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D0" w:rsidRDefault="003F7BD0" w:rsidP="003F7BD0">
      <w:pPr>
        <w:spacing w:after="120"/>
        <w:jc w:val="both"/>
        <w:rPr>
          <w:b/>
          <w:sz w:val="28"/>
          <w:szCs w:val="28"/>
        </w:rPr>
      </w:pPr>
      <w:r w:rsidRPr="0004352C">
        <w:rPr>
          <w:b/>
          <w:sz w:val="28"/>
          <w:szCs w:val="28"/>
        </w:rPr>
        <w:t>Gıda Mikrobiyolojisi</w:t>
      </w:r>
      <w:r>
        <w:rPr>
          <w:b/>
          <w:sz w:val="28"/>
          <w:szCs w:val="28"/>
        </w:rPr>
        <w:t xml:space="preserve"> ve</w:t>
      </w:r>
      <w:r w:rsidRPr="0004352C">
        <w:rPr>
          <w:b/>
          <w:sz w:val="28"/>
          <w:szCs w:val="28"/>
        </w:rPr>
        <w:t xml:space="preserve"> Önemli Mikroorganizmalar</w:t>
      </w:r>
      <w:r>
        <w:rPr>
          <w:b/>
          <w:sz w:val="28"/>
          <w:szCs w:val="28"/>
        </w:rPr>
        <w:t>ın Kayn</w:t>
      </w:r>
      <w:r w:rsidRPr="0004352C">
        <w:rPr>
          <w:b/>
          <w:sz w:val="28"/>
          <w:szCs w:val="28"/>
        </w:rPr>
        <w:t>akları</w:t>
      </w:r>
    </w:p>
    <w:p w:rsidR="003F7BD0" w:rsidRPr="006B7CA6" w:rsidRDefault="003F7BD0" w:rsidP="003F7BD0">
      <w:pPr>
        <w:jc w:val="both"/>
        <w:rPr>
          <w:sz w:val="24"/>
          <w:szCs w:val="24"/>
        </w:rPr>
      </w:pPr>
      <w:r w:rsidRPr="0029622E">
        <w:rPr>
          <w:b/>
          <w:i/>
          <w:sz w:val="24"/>
          <w:szCs w:val="24"/>
        </w:rPr>
        <w:t>Food Microbiology</w:t>
      </w:r>
      <w:r>
        <w:rPr>
          <w:b/>
          <w:i/>
          <w:sz w:val="24"/>
          <w:szCs w:val="24"/>
        </w:rPr>
        <w:t xml:space="preserve"> and</w:t>
      </w:r>
      <w:r w:rsidRPr="0029622E">
        <w:rPr>
          <w:b/>
          <w:i/>
          <w:sz w:val="24"/>
          <w:szCs w:val="24"/>
        </w:rPr>
        <w:t xml:space="preserve"> Sources of Important Microorganisms</w:t>
      </w:r>
    </w:p>
    <w:p w:rsidR="003F7BD0" w:rsidRDefault="003F7BD0" w:rsidP="003F7BD0">
      <w:pPr>
        <w:rPr>
          <w:sz w:val="24"/>
          <w:szCs w:val="24"/>
        </w:rPr>
      </w:pPr>
    </w:p>
    <w:p w:rsidR="003F7BD0" w:rsidRPr="0010104D" w:rsidRDefault="003F7BD0" w:rsidP="003F7BD0">
      <w:pPr>
        <w:pStyle w:val="Balk1"/>
        <w:numPr>
          <w:ilvl w:val="0"/>
          <w:numId w:val="0"/>
        </w:numPr>
        <w:spacing w:before="0" w:after="0"/>
        <w:rPr>
          <w:rFonts w:ascii="Times New Roman" w:hAnsi="Times New Roman" w:cs="Times New Roman"/>
          <w:b w:val="0"/>
          <w:bCs w:val="0"/>
          <w:sz w:val="20"/>
          <w:szCs w:val="20"/>
        </w:rPr>
      </w:pPr>
      <w:r w:rsidRPr="0010104D">
        <w:rPr>
          <w:rFonts w:ascii="Times New Roman" w:hAnsi="Times New Roman" w:cs="Times New Roman"/>
          <w:sz w:val="20"/>
          <w:szCs w:val="20"/>
        </w:rPr>
        <w:t>Özet</w:t>
      </w:r>
    </w:p>
    <w:p w:rsidR="003F7BD0" w:rsidRPr="0010104D" w:rsidRDefault="003F7BD0" w:rsidP="003F7BD0">
      <w:pPr>
        <w:spacing w:after="120"/>
        <w:jc w:val="both"/>
      </w:pPr>
      <w:r w:rsidRPr="0010104D">
        <w:t xml:space="preserve">Anadolu Selçuklu Devleti’nde evlilikler dini, sosyal ve siyasi sebeplere dayalı olarak gerçekleşmiştir. Buna dayalı olarak devletlerarası münasebetler sonucunda da evlilikler yapılmaktaydı. Bu evlilikler sadece Türk ve Müslüman kişiler ile yapılmamıştır. Farklı dine mensup kişiler ile yapılan evlilikler devlet çıkarlarının ön planda olduğunu göstermektedir. Anadolu Selçuklu Devleti’ne gelin olarak gelen Rum Prensesler, Melike unvanına sahip olmaktaydılar. Bazı Melikelerin evlilikleri siyasi olaylar sonucunda gerçekleştiği için yaşantıları ile ilgili ulaşılan kaynaklardan sınırlı bilgiler elde edilmiştir. Melike İzabella ve Mavrozomes’in kızı Melike Hatun bu duruma örnektir. Melikelerin evlilikleri süresince din değiştirmeleri konusunda herhangi bir baskı olmamış, kendi dinlerini istedikleri gibi yaşamışlardır. Kendi inançlarına bağlı kalan Melikeler, bir süre sonra Müslüman olmuşlardır. İnanç özgürlüğünün olduğu bir ortamda, İslam dinini benimsemeleri Melikelerin toplum tarafından kabulünü kolaylaştırmıştır. Özellikle Mahperi Hatun ve Gürcü Hatun’un İslam dinini kabul ettiği kaynaklarda belirtilmektedir. Hem yapmış oldukları eserler hem de Gürcü Hatun’un dönemin alimlerinden olan Mevlâna ile ilişkileri bu düşünceyi desteklemektedir. Ulaşılan kaynaklarda her ne kadar toplumsal ve kültürel alanlarda faaliyet göstermişlerse de kendi çocukları için mücadelelerde bulundukları da görülmektedir. Anadolu Selçuklu Devlet’inde bu mücadelede en aktif rol oynayan Melike, Mahperi Hunad Hatun’dur. Mahperi Hatun, bulunduğu dönem itibariyle oğlu I. Gıyaseddin Keyhüsrev’in tahta çıkmasında etkili olmuştur. Bunun yanı sıra oğlundan sonra torunlarının tahta çıkması için uğraşmıştır. Rum Melikeler içinde özellikle Berduliye Hatun’un Hristiyan inancında kaldığı kesindir. Selçuklu sarayına gelin geldiği dönemde Hristiyan kardeşlerinin de Anadolu Selçuklu Devleti’nde etkili olduğu görülmektedir. Moğol baskısının giderek arttığı bir dönemde Berduliye Hatun, oğlu II. İzzeddin Keykavus ve maiyetindekilerle birlikte Bizans İmparatorluğuna sığınmıştır. Berduliye Hatun, bundan sonraki yaşamını burada geçirmiştir. Bunun haricinde maiyetinde bulunan birçok kişi Hristiyan olmaya zorlanmıştır. </w:t>
      </w:r>
    </w:p>
    <w:p w:rsidR="003F7BD0" w:rsidRPr="0010104D" w:rsidRDefault="003F7BD0" w:rsidP="003F7BD0">
      <w:pPr>
        <w:jc w:val="both"/>
      </w:pPr>
      <w:r w:rsidRPr="0010104D">
        <w:rPr>
          <w:b/>
          <w:bCs/>
        </w:rPr>
        <w:t xml:space="preserve">Anahtar Kelimeler: </w:t>
      </w:r>
      <w:r w:rsidRPr="0010104D">
        <w:t>Anadolu Selçuklu Devleti, Rum Melike, Evlilik, Kadın, İnanç.</w:t>
      </w:r>
    </w:p>
    <w:p w:rsidR="003F7BD0" w:rsidRPr="0010104D" w:rsidRDefault="003F7BD0" w:rsidP="003F7BD0">
      <w:pPr>
        <w:jc w:val="both"/>
      </w:pPr>
    </w:p>
    <w:p w:rsidR="003F7BD0" w:rsidRPr="0010104D" w:rsidRDefault="003F7BD0" w:rsidP="003F7BD0">
      <w:pPr>
        <w:rPr>
          <w:b/>
          <w:bCs/>
          <w:lang w:val="en-US"/>
        </w:rPr>
      </w:pPr>
      <w:r w:rsidRPr="0010104D">
        <w:rPr>
          <w:b/>
          <w:bCs/>
          <w:lang w:val="en-US"/>
        </w:rPr>
        <w:t>Abstract</w:t>
      </w:r>
    </w:p>
    <w:p w:rsidR="003F7BD0" w:rsidRPr="00183802" w:rsidRDefault="003F7BD0" w:rsidP="003F7BD0">
      <w:pPr>
        <w:spacing w:after="120"/>
        <w:jc w:val="both"/>
        <w:rPr>
          <w:lang w:val="en-US"/>
        </w:rPr>
      </w:pPr>
      <w:r w:rsidRPr="00183802">
        <w:rPr>
          <w:lang w:val="en-US"/>
        </w:rPr>
        <w:t>Marriages in the Anatolian Seljuk State were based on religious, social and political reasons. Based on this, marriages were made as a result of interstate relations. Since the marriages of some Queens took place as a result of political events, limited information was obtained from the sources reached about their lives. Melike Hatun, daughter of Melike Izabella and Meavrozomes, is an example of this situation. These marriages were not made only with Turkish and Muslim persons. Marriages with people of different religions show that state interests are at the forefront. The Greek Princesses who came to the Anatolian Seljuk State as brides had the title of Melike. There was no pressure to change their religion during their marriage, and they lived their own religion as they wished. The Melikes, who adhered to their own beliefs, became Muslims after a while. In an environment of freedom of belief, their adoption of the religion of Islam facilitated the acceptance of the Melikesby the society. In particular, it is stated in the sources that Mahperi Hatun and Georgian Hatun accepted Islam. Both their works and Georgian Hatun's relations with Mevlâna, one of the scholars of the period, support this idea.</w:t>
      </w:r>
      <w:r>
        <w:rPr>
          <w:lang w:val="en-US"/>
        </w:rPr>
        <w:t xml:space="preserve"> </w:t>
      </w:r>
      <w:r w:rsidRPr="00183802">
        <w:rPr>
          <w:lang w:val="en-US"/>
        </w:rPr>
        <w:t xml:space="preserve">Although they were active in social and cultural fields, it is seen that they intervened in political events for their own children. Melike, who played the most active role in this struggle in the </w:t>
      </w:r>
      <w:bookmarkStart w:id="0" w:name="_GoBack"/>
      <w:bookmarkEnd w:id="0"/>
      <w:r w:rsidRPr="00183802">
        <w:rPr>
          <w:lang w:val="en-US"/>
        </w:rPr>
        <w:t xml:space="preserve">Anatolian Seljuk State, is Mahperi Hunad Hatun. Mahperi Hatun was influential in the enthronement of her son, I. Gıyaseddin Keyhüsrev. In addition, she struggled for her grandchildren to ascend to the throne after her son. It is certain that especially Berduliye Hatun remained in the Christian faith among the Greek Queens. When she came to </w:t>
      </w:r>
      <w:r w:rsidRPr="00183802">
        <w:rPr>
          <w:lang w:val="en-US"/>
        </w:rPr>
        <w:lastRenderedPageBreak/>
        <w:t>the Seljuk palace as a bride, it is seen that her Christian brothers were also influential in the Anatolian Seljuk State. Berduliye Hatun took refuge in the Byzantine Empire with her son Izzeddin Keykavus II and her entourage at a time when the Mongol oppression was increasing. Berduliye Hatun spent her next life here. Apart from this, many people in her entourage were forced to become Christians.</w:t>
      </w:r>
    </w:p>
    <w:p w:rsidR="003F7BD0" w:rsidRPr="00183802" w:rsidRDefault="003F7BD0" w:rsidP="003F7BD0">
      <w:pPr>
        <w:jc w:val="both"/>
        <w:rPr>
          <w:lang w:val="en-US"/>
        </w:rPr>
      </w:pPr>
      <w:r w:rsidRPr="00183802">
        <w:rPr>
          <w:b/>
          <w:bCs/>
          <w:lang w:val="en-US"/>
        </w:rPr>
        <w:t>Keywords:</w:t>
      </w:r>
      <w:r w:rsidRPr="00183802">
        <w:rPr>
          <w:lang w:val="en-US"/>
        </w:rPr>
        <w:t xml:space="preserve"> Anatolian Seljuk State, Rum Origin Melikes, Marriages, Women, Religion.</w:t>
      </w:r>
    </w:p>
    <w:p w:rsidR="003F7BD0" w:rsidRPr="006B7CA6" w:rsidRDefault="003F7BD0" w:rsidP="003F7BD0">
      <w:pPr>
        <w:jc w:val="both"/>
        <w:rPr>
          <w:sz w:val="24"/>
          <w:szCs w:val="24"/>
        </w:rPr>
      </w:pPr>
    </w:p>
    <w:p w:rsidR="003F7BD0" w:rsidRPr="006B3767" w:rsidRDefault="003F7BD0" w:rsidP="003F7BD0">
      <w:pPr>
        <w:jc w:val="both"/>
        <w:rPr>
          <w:b/>
          <w:sz w:val="24"/>
          <w:szCs w:val="24"/>
        </w:rPr>
      </w:pPr>
      <w:r w:rsidRPr="006B3767">
        <w:rPr>
          <w:b/>
          <w:sz w:val="24"/>
          <w:szCs w:val="24"/>
        </w:rPr>
        <w:t>1.  GİRİŞ</w:t>
      </w:r>
    </w:p>
    <w:p w:rsidR="003F7BD0" w:rsidRPr="006B3767" w:rsidRDefault="003F7BD0" w:rsidP="003F7BD0">
      <w:pPr>
        <w:jc w:val="both"/>
        <w:rPr>
          <w:sz w:val="24"/>
          <w:szCs w:val="24"/>
        </w:rPr>
      </w:pPr>
      <w:r w:rsidRPr="006B3767">
        <w:rPr>
          <w:sz w:val="24"/>
          <w:szCs w:val="24"/>
        </w:rPr>
        <w:t>Çok az sayıdaki gıdalar (örneğin yüksek sıcaklarda ısıl işlem görmüş gıdalar hariç tüm gıdalar) bir veya birden çok mikroorganizma grubunu içerirler</w:t>
      </w:r>
      <w:r>
        <w:rPr>
          <w:sz w:val="24"/>
          <w:szCs w:val="24"/>
        </w:rPr>
        <w:t xml:space="preserve"> </w:t>
      </w:r>
      <w:r>
        <w:rPr>
          <w:sz w:val="24"/>
          <w:szCs w:val="24"/>
        </w:rPr>
        <w:fldChar w:fldCharType="begin" w:fldLock="1"/>
      </w:r>
      <w:r>
        <w:rPr>
          <w:sz w:val="24"/>
          <w:szCs w:val="24"/>
        </w:rPr>
        <w:instrText>ADDIN CSL_CITATION {"citationItems":[{"id":"ITEM-1","itemData":{"DOI":"https://doi.org/10.1016/S0168-1605000214-8","author":[{"dropping-particle":"","family":"Holzapfel","given":"W.","non-dropping-particle":"","parse-names":false,"suffix":""},{"dropping-particle":"","family":"Haberer","given":"P.","non-dropping-particle":"","parse-names":false,"suffix":""}],"chapter-number":"Overview o","container-title":"Food Microbiology","id":"ITEM-1","issued":{"date-parts":[["2021"]]},"page":"208-222","publisher":"John Wiley and Sons","title":"Overview of Gut Flora and Probiotics. Food Microbiology","type":"chapter"},"uris":["http://www.mendeley.com/documents/?uuid=da59d559-0584-4ffd-96be-e9b50bb7e7ee"]}],"mendeley":{"formattedCitation":"(Holzapfel &amp; Haberer, 2021)","plainTextFormattedCitation":"(Holzapfel &amp; Haberer, 2021)","previouslyFormattedCitation":"(Holzapfel &amp; Haberer, 2021)"},"properties":{"noteIndex":0},"schema":"https://github.com/citation-style-language/schema/raw/master/csl-citation.json"}</w:instrText>
      </w:r>
      <w:r>
        <w:rPr>
          <w:sz w:val="24"/>
          <w:szCs w:val="24"/>
        </w:rPr>
        <w:fldChar w:fldCharType="separate"/>
      </w:r>
      <w:r w:rsidRPr="000B77C8">
        <w:rPr>
          <w:noProof/>
          <w:sz w:val="24"/>
          <w:szCs w:val="24"/>
        </w:rPr>
        <w:t>(Holzapfel &amp; Haberer, 2021)</w:t>
      </w:r>
      <w:r>
        <w:rPr>
          <w:sz w:val="24"/>
          <w:szCs w:val="24"/>
        </w:rPr>
        <w:fldChar w:fldCharType="end"/>
      </w:r>
      <w:r w:rsidRPr="006B3767">
        <w:rPr>
          <w:sz w:val="24"/>
          <w:szCs w:val="24"/>
        </w:rPr>
        <w:t>. Bunlardan bazıları gıdalarda istenilen rolü oynarlarken (örneğin, doğal fermente gıdaların üretimi), diğerleri gıdalarda bozulmaya veya gıda kaynaklı hastalıkların ortaya çıkmasına neden olurlar</w:t>
      </w:r>
      <w:r>
        <w:rPr>
          <w:sz w:val="24"/>
          <w:szCs w:val="24"/>
        </w:rPr>
        <w:t xml:space="preserve"> </w:t>
      </w:r>
      <w:r>
        <w:rPr>
          <w:sz w:val="24"/>
          <w:szCs w:val="24"/>
        </w:rPr>
        <w:fldChar w:fldCharType="begin" w:fldLock="1"/>
      </w:r>
      <w:r>
        <w:rPr>
          <w:sz w:val="24"/>
          <w:szCs w:val="24"/>
        </w:rPr>
        <w:instrText>ADDIN CSL_CITATION {"citationItems":[{"id":"ITEM-1","itemData":{"editor":[{"dropping-particle":"","family":"Erkmen","given":"O.","non-dropping-particle":"","parse-names":false,"suffix":""},{"dropping-particle":"","family":"Erten","given":"H.","non-dropping-particle":"","parse-names":false,"suffix":""},{"dropping-particle":"","family":"Sağlam","given":"H.","non-dropping-particle":"","parse-names":false,"suffix":""}],"id":"ITEM-1","issued":{"date-parts":[["2021"]]},"publisher":"Nobel Akademik Yayıncılık","publisher-place":"Ankara","title":"Fermente Ürünler Teknolojisi ve Mikrobiyolojisi","type":"book"},"uris":["http://www.mendeley.com/documents/?uuid=7f60bd18-b1dd-440e-822b-1d769a418472"]}],"mendeley":{"formattedCitation":"(Erkmen et al., 2021)","plainTextFormattedCitation":"(Erkmen et al., 2021)","previouslyFormattedCitation":"(Erkmen et al., 2021)"},"properties":{"noteIndex":0},"schema":"https://github.com/citation-style-language/schema/raw/master/csl-citation.json"}</w:instrText>
      </w:r>
      <w:r>
        <w:rPr>
          <w:sz w:val="24"/>
          <w:szCs w:val="24"/>
        </w:rPr>
        <w:fldChar w:fldCharType="separate"/>
      </w:r>
      <w:r w:rsidRPr="002A675E">
        <w:rPr>
          <w:noProof/>
          <w:sz w:val="24"/>
          <w:szCs w:val="24"/>
        </w:rPr>
        <w:t>(Erkmen et al., 2021)</w:t>
      </w:r>
      <w:r>
        <w:rPr>
          <w:sz w:val="24"/>
          <w:szCs w:val="24"/>
        </w:rPr>
        <w:fldChar w:fldCharType="end"/>
      </w:r>
      <w:r w:rsidRPr="006B3767">
        <w:rPr>
          <w:sz w:val="24"/>
          <w:szCs w:val="24"/>
        </w:rPr>
        <w:t>. Gıdalarda mikroorganizmaların rolünü araştırmak ve gerektiğinde kontrol etmek için bunların saf olarak izole edilmesi gerekir ve bunların morfolojileri, fizyolojileri, biyokimyasal ve genetik karakterlerinin belirlenmesi gerekir</w:t>
      </w:r>
      <w:r>
        <w:rPr>
          <w:sz w:val="24"/>
          <w:szCs w:val="24"/>
        </w:rPr>
        <w:t xml:space="preserve"> </w:t>
      </w:r>
      <w:r>
        <w:rPr>
          <w:sz w:val="24"/>
          <w:szCs w:val="24"/>
        </w:rPr>
        <w:fldChar w:fldCharType="begin" w:fldLock="1"/>
      </w:r>
      <w:r>
        <w:rPr>
          <w:sz w:val="24"/>
          <w:szCs w:val="24"/>
        </w:rPr>
        <w:instrText>ADDIN CSL_CITATION {"citationItems":[{"id":"ITEM-1","itemData":{"DOI":"10.1002/9781119237860","author":[{"dropping-particle":"","family":"Erkmen","given":"Osman","non-dropping-particle":"","parse-names":false,"suffix":""},{"dropping-particle":"","family":"Bozoglu","given":"Tarık Faruk","non-dropping-particle":"","parse-names":false,"suffix":""}],"container-title":"Food Microbiology Principles into Practice. Vol.2: Microorganisms in Food Preservation and Processing","editor":[{"dropping-particle":"","family":"ERKMEN","given":"O.","non-dropping-particle":"","parse-names":false,"suffix":""},{"dropping-particle":"","family":"Bozoglu","given":"T.F","non-dropping-particle":"","parse-names":false,"suffix":""}],"id":"ITEM-1","issued":{"date-parts":[["2016"]]},"page":"59-105","title":"Food preservation by additives and biocontrol","type":"chapter"},"uris":["http://www.mendeley.com/documents/?uuid=70bdae9a-648f-40e0-9170-6e7024bb0756"]},{"id":"ITEM-2","itemData":{"ISBN":"9786054334025","author":[{"dropping-particle":"","family":"Akın","given":"Nihat","non-dropping-particle":"","parse-names":false,"suffix":""},{"dropping-particle":"","family":"Akın","given":"Mehtap","non-dropping-particle":"","parse-names":false,"suffix":""}],"chapter-number":"Gıda Mikro","container-title":"Gıda Mikrobiyolojisi","edition":"6","editor":[{"dropping-particle":"","family":"Erkmen","given":"Osman","non-dropping-particle":"","parse-names":false,"suffix":""}],"id":"ITEM-2","issued":{"date-parts":[["2021"]]},"page":"3-10","publisher":"Efil Yayınevi","publisher-place":"Ankara","title":"No Title","type":"chapter"},"uris":["http://www.mendeley.com/documents/?uuid=7c12e4ff-6895-4054-b154-da56b208edd4"]}],"mendeley":{"formattedCitation":"(Akın &amp; Akın, 2021; Erkmen &amp; Bozoglu, 2016)","plainTextFormattedCitation":"(Akın &amp; Akın, 2021; Erkmen &amp; Bozoglu, 2016)","previouslyFormattedCitation":"(Akın &amp; Akın, 2021; Erkmen &amp; Bozoglu, 2016)"},"properties":{"noteIndex":0},"schema":"https://github.com/citation-style-language/schema/raw/master/csl-citation.json"}</w:instrText>
      </w:r>
      <w:r>
        <w:rPr>
          <w:sz w:val="24"/>
          <w:szCs w:val="24"/>
        </w:rPr>
        <w:fldChar w:fldCharType="separate"/>
      </w:r>
      <w:r w:rsidRPr="00B60D17">
        <w:rPr>
          <w:noProof/>
          <w:sz w:val="24"/>
          <w:szCs w:val="24"/>
        </w:rPr>
        <w:t>(Akın &amp; Akın, 2021; Erkmen &amp; Bozoglu, 2016)</w:t>
      </w:r>
      <w:r>
        <w:rPr>
          <w:sz w:val="24"/>
          <w:szCs w:val="24"/>
        </w:rPr>
        <w:fldChar w:fldCharType="end"/>
      </w:r>
      <w:r w:rsidRPr="006B3767">
        <w:rPr>
          <w:sz w:val="24"/>
          <w:szCs w:val="24"/>
        </w:rPr>
        <w:t>. Günümüzde bu tip çalışmalarda kullanımdaki bazı basit metodlar son 300 yılda gerçekleşmiştir</w:t>
      </w:r>
      <w:r>
        <w:rPr>
          <w:sz w:val="24"/>
          <w:szCs w:val="24"/>
        </w:rPr>
        <w:t xml:space="preserve"> </w:t>
      </w:r>
      <w:r>
        <w:rPr>
          <w:sz w:val="24"/>
          <w:szCs w:val="24"/>
        </w:rPr>
        <w:fldChar w:fldCharType="begin" w:fldLock="1"/>
      </w:r>
      <w:r>
        <w:rPr>
          <w:sz w:val="24"/>
          <w:szCs w:val="24"/>
        </w:rPr>
        <w:instrText>ADDIN CSL_CITATION {"citationItems":[{"id":"ITEM-1","itemData":{"ISBN":"9780323916516","author":[{"dropping-particle":"","family":"Osman Erkmen","given":"","non-dropping-particle":"","parse-names":false,"suffix":""}],"id":"ITEM-1","issued":{"date-parts":[["2022"]]},"publisher":"Elsevier Inc.","publisher-place":"Chicester","title":"Microbiological Analysis of Foods and Food Processing Environments","type":"book"},"uris":["http://www.mendeley.com/documents/?uuid=69ac3503-f197-4b9a-9de9-7d90d22ca490"]}],"mendeley":{"formattedCitation":"(Osman Erkmen, 2022)","plainTextFormattedCitation":"(Osman Erkmen, 2022)","previouslyFormattedCitation":"(Osman Erkmen, 2022)"},"properties":{"noteIndex":0},"schema":"https://github.com/citation-style-language/schema/raw/master/csl-citation.json"}</w:instrText>
      </w:r>
      <w:r>
        <w:rPr>
          <w:sz w:val="24"/>
          <w:szCs w:val="24"/>
        </w:rPr>
        <w:fldChar w:fldCharType="separate"/>
      </w:r>
      <w:r w:rsidRPr="002231AC">
        <w:rPr>
          <w:noProof/>
          <w:sz w:val="24"/>
          <w:szCs w:val="24"/>
        </w:rPr>
        <w:t>(Osman Erkmen, 2022)</w:t>
      </w:r>
      <w:r>
        <w:rPr>
          <w:sz w:val="24"/>
          <w:szCs w:val="24"/>
        </w:rPr>
        <w:fldChar w:fldCharType="end"/>
      </w:r>
      <w:r w:rsidRPr="006B3767">
        <w:rPr>
          <w:sz w:val="24"/>
          <w:szCs w:val="24"/>
        </w:rPr>
        <w:t>.</w:t>
      </w:r>
    </w:p>
    <w:p w:rsidR="003F7BD0" w:rsidRPr="006B3767" w:rsidRDefault="003F7BD0" w:rsidP="003F7BD0">
      <w:pPr>
        <w:tabs>
          <w:tab w:val="left" w:pos="4533"/>
        </w:tabs>
        <w:ind w:firstLine="360"/>
        <w:jc w:val="both"/>
        <w:rPr>
          <w:b/>
          <w:sz w:val="24"/>
          <w:szCs w:val="24"/>
        </w:rPr>
      </w:pPr>
      <w:r w:rsidRPr="006B3767">
        <w:rPr>
          <w:b/>
          <w:sz w:val="24"/>
          <w:szCs w:val="24"/>
        </w:rPr>
        <w:tab/>
      </w:r>
    </w:p>
    <w:p w:rsidR="003F7BD0" w:rsidRPr="006B3767" w:rsidRDefault="003F7BD0" w:rsidP="003F7BD0">
      <w:pPr>
        <w:tabs>
          <w:tab w:val="left" w:pos="7300"/>
        </w:tabs>
        <w:jc w:val="both"/>
        <w:rPr>
          <w:b/>
          <w:sz w:val="24"/>
          <w:szCs w:val="24"/>
        </w:rPr>
      </w:pPr>
      <w:r w:rsidRPr="006B3767">
        <w:rPr>
          <w:b/>
          <w:sz w:val="24"/>
          <w:szCs w:val="24"/>
        </w:rPr>
        <w:t>2. GIDA MİKROBİYOLOJİSİNİN TARİHSEL GELİŞİMİ</w:t>
      </w:r>
      <w:r w:rsidRPr="006B3767">
        <w:rPr>
          <w:b/>
          <w:sz w:val="24"/>
          <w:szCs w:val="24"/>
        </w:rPr>
        <w:tab/>
      </w:r>
    </w:p>
    <w:p w:rsidR="003F7BD0" w:rsidRPr="006B3767" w:rsidRDefault="003F7BD0" w:rsidP="003F7BD0">
      <w:pPr>
        <w:jc w:val="both"/>
        <w:rPr>
          <w:b/>
          <w:sz w:val="24"/>
          <w:szCs w:val="24"/>
        </w:rPr>
      </w:pPr>
      <w:r w:rsidRPr="006B3767">
        <w:rPr>
          <w:b/>
          <w:sz w:val="24"/>
          <w:szCs w:val="24"/>
        </w:rPr>
        <w:t>2.1. Mikroorganizmaların Keşfi</w:t>
      </w:r>
    </w:p>
    <w:p w:rsidR="003F7BD0" w:rsidRPr="006B3767" w:rsidRDefault="003F7BD0" w:rsidP="003F7BD0">
      <w:pPr>
        <w:jc w:val="both"/>
        <w:rPr>
          <w:sz w:val="24"/>
          <w:szCs w:val="24"/>
        </w:rPr>
      </w:pPr>
      <w:r w:rsidRPr="006B3767">
        <w:rPr>
          <w:sz w:val="24"/>
          <w:szCs w:val="24"/>
        </w:rPr>
        <w:t>Mikroorganizmaların keşfi, mikroskobun bulunması ve geliştirilmesi ile paralel olmuştur. 1658 yılları civarında Athanasius Kircher, mikroskobu kullanarak, kısa süreli de olsa, bozulmuş süt ve ette çok küçük kurtçuk olarak adlandırılan canlıların gördüğünü belirtmiştir. Bu araştırmacı, kullandığı mikroskobun büyütmesi yeterli olmadığı için bakteriyi görememiştir. 1664 yılında Robert Hooke küflerin yapısını tanımlamıştır. Ancak, muhtemelen farklı tip mikroorganizmaları (özellikle bakteri) gören ilk şahıs, büyütme yeteneği 300 katın üzerinde olmayan mikroskop altında inceleme yapan Antony Leeuwenhoek’ tur. Leeuwenhoek, bakteriyi tükürük, yağmur suyu, sirke ve diğer materyallerde incelemiştir. Bunun sonucunda gördüğü canlıları taslak olarak, yuvarlağımsı veya kok şeklinde, silindirik kök veya çubuk ve spiral şeklinde 3 morfolojik (dış görünüş) gruba ayırmış ve ayrıca hareket edebilen canlılar olarak tanımlamıştır. Bu araştırmacı, gözlemlediği bu canlıları hayvanlar arasında kabul etmiştir (1676 -1683). O dönemlerde daha iyi mikroskoplar mevcut olmadığı için bu alanda çalışan diğer kişilerce ve sonraki 100 yıl boyunca yapılan bilimsel çalışmalarda, sadece Leeuwenhoek’un gözlemi geçerli olmuştur. 19. yüzyılda endüstriyel devrimin sonucu olarak daha gelişmiş mikroskobun yapılması ve daha kolay kullanımı nedenleriyle birçok canlıyı incelemek ve tanımlamak mümkün hale gelmiştir. 1830 yılında Ehrenberg bakteri terimini kullanarak 4 cinste en az 16 tür önermiş ve 1875’de Ferdinand Cohn bakteri ön sınıflandırma sistemini ilk olarak geliştirmiş, ayrıca ilk olarak spor üreten bakterileri keşfetmiştir. 19. yüzyılın ortalarında (1940) elektron mikroskobunun keşfi ile bakteriye çok benzeyen varlıklar olan virüsler bile görüntülenebilmiştir</w:t>
      </w:r>
      <w:r>
        <w:rPr>
          <w:sz w:val="24"/>
          <w:szCs w:val="24"/>
        </w:rPr>
        <w:t xml:space="preserve"> </w:t>
      </w:r>
      <w:r>
        <w:rPr>
          <w:sz w:val="24"/>
          <w:szCs w:val="24"/>
        </w:rPr>
        <w:fldChar w:fldCharType="begin" w:fldLock="1"/>
      </w:r>
      <w:r>
        <w:rPr>
          <w:sz w:val="24"/>
          <w:szCs w:val="24"/>
        </w:rPr>
        <w:instrText>ADDIN CSL_CITATION {"citationItems":[{"id":"ITEM-1","itemData":{"ISBN":"9786054334025","author":[{"dropping-particle":"","family":"Nihat Akın","given":"Mehtap Akın","non-dropping-particle":"","parse-names":false,"suffix":""}],"chapter-number":"Gıda Mikro","container-title":"Gıda Mikrobiyolojisi","edition":"6","editor":[{"dropping-particle":"","family":"Erkmen","given":"Osman","non-dropping-particle":"","parse-names":false,"suffix":""}],"id":"ITEM-1","issued":{"date-parts":[["2021"]]},"page":"3-10","publisher":"Efil Yayınevi","publisher-place":"Ankara","title":"No Title","type":"chapter"},"uris":["http://www.mendeley.com/documents/?uuid=1623f2e5-eda6-4246-b8dc-e5fe72daae6c"]}],"mendeley":{"formattedCitation":"(Nihat Akın, 2021)","plainTextFormattedCitation":"(Nihat Akın, 2021)","previouslyFormattedCitation":"(Nihat Akın, 2021)"},"properties":{"noteIndex":0},"schema":"https://github.com/citation-style-language/schema/raw/master/csl-citation.json"}</w:instrText>
      </w:r>
      <w:r>
        <w:rPr>
          <w:sz w:val="24"/>
          <w:szCs w:val="24"/>
        </w:rPr>
        <w:fldChar w:fldCharType="separate"/>
      </w:r>
      <w:r w:rsidRPr="002C43AA">
        <w:rPr>
          <w:noProof/>
          <w:sz w:val="24"/>
          <w:szCs w:val="24"/>
        </w:rPr>
        <w:t>(Nihat Akın, 2021)</w:t>
      </w:r>
      <w:r>
        <w:rPr>
          <w:sz w:val="24"/>
          <w:szCs w:val="24"/>
        </w:rPr>
        <w:fldChar w:fldCharType="end"/>
      </w:r>
      <w:r w:rsidRPr="006B3767">
        <w:rPr>
          <w:sz w:val="24"/>
          <w:szCs w:val="24"/>
        </w:rPr>
        <w:t>.</w:t>
      </w:r>
    </w:p>
    <w:p w:rsidR="003F7BD0" w:rsidRPr="006B3767" w:rsidRDefault="003F7BD0" w:rsidP="003F7BD0">
      <w:pPr>
        <w:ind w:firstLine="708"/>
        <w:jc w:val="both"/>
        <w:rPr>
          <w:sz w:val="24"/>
          <w:szCs w:val="24"/>
        </w:rPr>
      </w:pPr>
    </w:p>
    <w:p w:rsidR="003F7BD0" w:rsidRPr="006B3767" w:rsidRDefault="003F7BD0" w:rsidP="003F7BD0">
      <w:pPr>
        <w:jc w:val="both"/>
        <w:rPr>
          <w:b/>
          <w:sz w:val="24"/>
          <w:szCs w:val="24"/>
        </w:rPr>
      </w:pPr>
      <w:r w:rsidRPr="006B3767">
        <w:rPr>
          <w:b/>
          <w:sz w:val="24"/>
          <w:szCs w:val="24"/>
        </w:rPr>
        <w:t>2.2. Mikroorganizmalar Nereden Gelmiştir?</w:t>
      </w:r>
    </w:p>
    <w:p w:rsidR="003F7BD0" w:rsidRPr="00DD2A72" w:rsidRDefault="003F7BD0" w:rsidP="003F7BD0">
      <w:pPr>
        <w:jc w:val="both"/>
        <w:rPr>
          <w:sz w:val="24"/>
          <w:szCs w:val="24"/>
        </w:rPr>
      </w:pPr>
      <w:r w:rsidRPr="006B3767">
        <w:rPr>
          <w:sz w:val="24"/>
          <w:szCs w:val="24"/>
        </w:rPr>
        <w:t xml:space="preserve">Leeuwenhoek’un keşfini takiben, gözleme aktivitelerinde yoğunlaşmalar olmamasına rağmen, bazı bilimsel görüşlere göre meraklılar tarafından birçok farklı obje içinde hayvancıkların yayıldığını gözlemlenmiştir. Bu dönemde toplum, Rönesans periyodu ve deneysel filozofi bilimi olarak bilinen fikirin henüz başlangıcındaydı. Bu ‘spontaneous generasyon’ teorisi (cansız nesnelerde yaşayan nesnelerin görülmesi) birçok okumuş ve elit kesimden olan kişiler tarafından da destek görmüştür. Yunanlılar zamanındaki kurtçuk çıkma olayı, ölmüş vücutlarda ve kötü olmuş bedenlerde görülen ve kendiliğinden oluşan bir nesildi. Ancak 1665 yılları civarında bu teoriyi çürütmek için yapılmış olan çalışmada, eğer bozulan yiyeceklere böceklerin bulaşmasına izin verilirse, denemede kullanılan et ve balıkta bilinmeyen yaratıklar olarak tanımlanan kurtçuklar görülmüştür. Spontaneus generasyon teorisinin destekçileri, kurtçukların kendi kendine </w:t>
      </w:r>
      <w:r w:rsidRPr="006B3767">
        <w:rPr>
          <w:sz w:val="24"/>
          <w:szCs w:val="24"/>
        </w:rPr>
        <w:lastRenderedPageBreak/>
        <w:t>(biogenesis) tekrar canlanamayacaklarını tartışmışlardır. Fakat kurtçuklar farklı nesiller içerisinde abiogenesis (spontaneous generasyon) esnasınca bulunmuşlardır. 1749’da Turbevill Needham, üstü kapatılmış bir kap içerisindeki kaynamış et veya et suyunda depolamayı takiben kısa süre içerisinde kurtçuk olarak adlandırılan varlıkların olduğunu göstermiştir. Lazarro Spollani (1765) yapmış olduğu çalışmada, kaynatılmış et suyunu kaynatmayı takiben bu mikroskobik organizmaların bulaşmasını önlemek için hızlı bir şekilde depolama için kullandığı kabın ağzını kapatmıştır</w:t>
      </w:r>
      <w:r>
        <w:rPr>
          <w:sz w:val="24"/>
          <w:szCs w:val="24"/>
        </w:rPr>
        <w:t xml:space="preserve"> </w:t>
      </w:r>
      <w:r>
        <w:rPr>
          <w:sz w:val="24"/>
          <w:szCs w:val="24"/>
        </w:rPr>
        <w:fldChar w:fldCharType="begin" w:fldLock="1"/>
      </w:r>
      <w:r>
        <w:rPr>
          <w:sz w:val="24"/>
          <w:szCs w:val="24"/>
        </w:rPr>
        <w:instrText>ADDIN CSL_CITATION {"citationItems":[{"id":"ITEM-1","itemData":{"author":[{"dropping-particle":"","family":"Erkmen","given":"O.","non-dropping-particle":"","parse-names":false,"suffix":""},{"dropping-particle":"","family":"Karaağaç","given":"R.M.","non-dropping-particle":"","parse-names":false,"suffix":""}],"container-title":"9th International Zeugma Conference on Scientific Research","id":"ITEM-1","issued":{"date-parts":[["2023"]]},"page":"210-211.","publisher-place":"Gaziantep","title":"The role of gut microbiota in the development and treatment of non-alcoholic fatty liver disease","type":"paper-conference"},"uris":["http://www.mendeley.com/documents/?uuid=6027c657-a341-4c9b-bb20-8f94b73c4856"]}],"mendeley":{"formattedCitation":"(Erkmen &amp; Karaağaç, 2023)","plainTextFormattedCitation":"(Erkmen &amp; Karaağaç, 2023)","previouslyFormattedCitation":"(Erkmen &amp; Karaağaç, 2023)"},"properties":{"noteIndex":0},"schema":"https://github.com/citation-style-language/schema/raw/master/csl-citation.json"}</w:instrText>
      </w:r>
      <w:r>
        <w:rPr>
          <w:sz w:val="24"/>
          <w:szCs w:val="24"/>
        </w:rPr>
        <w:fldChar w:fldCharType="separate"/>
      </w:r>
      <w:r w:rsidRPr="00DD2A72">
        <w:rPr>
          <w:noProof/>
          <w:sz w:val="24"/>
          <w:szCs w:val="24"/>
        </w:rPr>
        <w:t>(Erkmen &amp; Karaağaç, 2023)</w:t>
      </w:r>
      <w:r>
        <w:rPr>
          <w:sz w:val="24"/>
          <w:szCs w:val="24"/>
        </w:rPr>
        <w:fldChar w:fldCharType="end"/>
      </w:r>
      <w:r w:rsidRPr="006B3767">
        <w:rPr>
          <w:sz w:val="24"/>
          <w:szCs w:val="24"/>
        </w:rPr>
        <w:t>. Bu çalışmayla Needham’ın teorisinin yanlışlığı gösterilmiştir. Bu zaman içinde, Antoine Lavoisier ve çalışma arkadaşları bazı canlıların oksijene ihtiyacı olduğunu belirledi. Spallanzoni’nin teorisini hatırlayacak olursak, kendiliğinden oluşmayan mikrobiyal canlılar için oksijen ihtiyacı yoktur denmişti. Fakat bu durumda kendiliğinden oluşan canlıların oksijene ihtiyaç duyduğu ortaya konmuştu. Sonra Schulze 1830 yılında, asit içerisinden havayı geçirerek analiz etti, Theodore Schwan 1838 yılında, çok sıcak bir tüp içerisinden havayı geçirerek denedi ve Schröeder 1854 yılında yapmış olduğu deneyde, pamuktan yaptığı filtreden havayı geçirerek kaynamış et suyunda bu havayı kullandı ve bakterilerin gelişmediğini gözlemledi. Son olarak Louis Pasteur 1861 yılında, havada bulunan toz içerisindeki bakterilerin kaynamış et suyunu kontamine etmeleri durumunda organizmaların gelişebildiğini göstermiştir</w:t>
      </w:r>
      <w:r>
        <w:rPr>
          <w:sz w:val="24"/>
          <w:szCs w:val="24"/>
        </w:rPr>
        <w:t xml:space="preserve"> </w:t>
      </w:r>
      <w:r>
        <w:rPr>
          <w:sz w:val="24"/>
          <w:szCs w:val="24"/>
        </w:rPr>
        <w:fldChar w:fldCharType="begin" w:fldLock="1"/>
      </w:r>
      <w:r>
        <w:rPr>
          <w:sz w:val="24"/>
          <w:szCs w:val="24"/>
        </w:rPr>
        <w:instrText>ADDIN CSL_CITATION {"citationItems":[{"id":"ITEM-1","itemData":{"author":[{"dropping-particle":"","family":"Pınarlı","given":"Ç.","non-dropping-particle":"","parse-names":false,"suffix":""},{"dropping-particle":"","family":"Erkmen","given":"O.","non-dropping-particle":"","parse-names":false,"suffix":""}],"container-title":"3rd International Conference on Gastronomy, Nutrition and Dietetics Proceedings Book, May 6-8, İstanbul Gedik University, İstanbul, Turkey","id":"ITEM-1","issued":{"date-parts":[["2022"]]},"page":"344-348","publisher":"İKSAD","publisher-place":"İstanbul","title":"Fermentation in Food Technology and Health","type":"paper-conference"},"uris":["http://www.mendeley.com/documents/?uuid=01c02d3d-039b-46c3-9fc0-576726d7587f"]}],"mendeley":{"formattedCitation":"(Pınarlı &amp; Erkmen, 2022)","plainTextFormattedCitation":"(Pınarlı &amp; Erkmen, 2022)","previouslyFormattedCitation":"(Pınarlı &amp; Erkmen, 2022)"},"properties":{"noteIndex":0},"schema":"https://github.com/citation-style-language/schema/raw/master/csl-citation.json"}</w:instrText>
      </w:r>
      <w:r>
        <w:rPr>
          <w:sz w:val="24"/>
          <w:szCs w:val="24"/>
        </w:rPr>
        <w:fldChar w:fldCharType="separate"/>
      </w:r>
      <w:r w:rsidRPr="00DD2A72">
        <w:rPr>
          <w:noProof/>
          <w:sz w:val="24"/>
          <w:szCs w:val="24"/>
        </w:rPr>
        <w:t>(Pınarlı &amp; Erkmen, 2022)</w:t>
      </w:r>
      <w:r>
        <w:rPr>
          <w:sz w:val="24"/>
          <w:szCs w:val="24"/>
        </w:rPr>
        <w:fldChar w:fldCharType="end"/>
      </w:r>
      <w:r w:rsidRPr="006B3767">
        <w:rPr>
          <w:sz w:val="24"/>
          <w:szCs w:val="24"/>
        </w:rPr>
        <w:t>. Tüm bu çalışmalarla, kontrollü ve mükemmel bir şekilde bakteri üretilebildi ve kendiliğinden oluşma teorisi çürütüldü. John Tyndall 1870 yılında yapmış olduğu denemede, kaynatılmış et suyunu, içerisinde toz içermeyen hava bulunan kutu içerisinde depolayarak mikroorganizmaların gelişmediğini gösterdi.</w:t>
      </w:r>
    </w:p>
    <w:p w:rsidR="003F7BD0" w:rsidRPr="006B3767" w:rsidRDefault="003F7BD0" w:rsidP="003F7BD0">
      <w:pPr>
        <w:jc w:val="both"/>
        <w:rPr>
          <w:b/>
          <w:sz w:val="24"/>
          <w:szCs w:val="24"/>
        </w:rPr>
      </w:pPr>
    </w:p>
    <w:p w:rsidR="003F7BD0" w:rsidRPr="006B3767" w:rsidRDefault="003F7BD0" w:rsidP="003F7BD0">
      <w:pPr>
        <w:jc w:val="both"/>
        <w:rPr>
          <w:b/>
          <w:sz w:val="24"/>
          <w:szCs w:val="24"/>
        </w:rPr>
      </w:pPr>
      <w:r w:rsidRPr="006B3767">
        <w:rPr>
          <w:b/>
          <w:sz w:val="24"/>
          <w:szCs w:val="24"/>
        </w:rPr>
        <w:t>2.3. Mikroorganizmaların Fonksiyonları</w:t>
      </w:r>
    </w:p>
    <w:p w:rsidR="003F7BD0" w:rsidRDefault="003F7BD0" w:rsidP="003F7BD0">
      <w:pPr>
        <w:jc w:val="both"/>
        <w:rPr>
          <w:sz w:val="24"/>
          <w:szCs w:val="24"/>
        </w:rPr>
      </w:pPr>
      <w:r w:rsidRPr="006B3767">
        <w:rPr>
          <w:sz w:val="24"/>
          <w:szCs w:val="24"/>
        </w:rPr>
        <w:t>İnsanlarda birçok hastalıkta görünmeyen organizmaların etkisi, Roger Bacon tarafından en erken 13.yüzyılda belirlenmiştir. 16. yüzyılda Girolamo Fracastaro Verona da birçok hayvan hastalığının küçük yaratıklarla insandan insana taşındığını ileri sürmüştür. Bu görüşü 1658 yılında Kircher’de belirtmiştir. 1762 yılında Viyana’nın von Plenci’si farklı hastalıklar için görünmez organizmaların sorumlu olduğunu belirtti. Theodere Schwan (1837) ve Hermann Helmholtz (1843), kokuşma ve fermentasyonun havadan gelen organizmaların varlığı ile ortaya çıktığını belirtmişlerdir. Son olarak Pasteur 1875 yılında, üzümlerin şarap üretimi ve şarabın ekşimesinin mikroorganizmalar tarafından gerçekleştirildiğini göstermiştir</w:t>
      </w:r>
      <w:r>
        <w:rPr>
          <w:sz w:val="24"/>
          <w:szCs w:val="24"/>
        </w:rPr>
        <w:t xml:space="preserve"> </w:t>
      </w:r>
      <w:r>
        <w:rPr>
          <w:sz w:val="24"/>
          <w:szCs w:val="24"/>
        </w:rPr>
        <w:fldChar w:fldCharType="begin" w:fldLock="1"/>
      </w:r>
      <w:r>
        <w:rPr>
          <w:sz w:val="24"/>
          <w:szCs w:val="24"/>
        </w:rPr>
        <w:instrText>ADDIN CSL_CITATION {"citationItems":[{"id":"ITEM-1","itemData":{"author":[{"dropping-particle":"","family":"Açıkgöz","given":"I.A.","non-dropping-particle":"","parse-names":false,"suffix":""}],"id":"ITEM-1","issued":{"date-parts":[["2019"]]},"publisher":"Gaziantep University","title":"Research on the Characteristics of Red Wines Produced from Gaziantep Red Grapes","type":"thesis"},"uris":["http://www.mendeley.com/documents/?uuid=8d7b90a1-e57a-47f5-ac30-de5e70e224fe"]}],"mendeley":{"formattedCitation":"(Açıkgöz, 2019)","plainTextFormattedCitation":"(Açıkgöz, 2019)","previouslyFormattedCitation":"(Açıkgöz, 2019)"},"properties":{"noteIndex":0},"schema":"https://github.com/citation-style-language/schema/raw/master/csl-citation.json"}</w:instrText>
      </w:r>
      <w:r>
        <w:rPr>
          <w:sz w:val="24"/>
          <w:szCs w:val="24"/>
        </w:rPr>
        <w:fldChar w:fldCharType="separate"/>
      </w:r>
      <w:r w:rsidRPr="00E616A3">
        <w:rPr>
          <w:noProof/>
          <w:sz w:val="24"/>
          <w:szCs w:val="24"/>
        </w:rPr>
        <w:t>(Açıkgöz, 2019)</w:t>
      </w:r>
      <w:r>
        <w:rPr>
          <w:sz w:val="24"/>
          <w:szCs w:val="24"/>
        </w:rPr>
        <w:fldChar w:fldCharType="end"/>
      </w:r>
      <w:r w:rsidRPr="006B3767">
        <w:rPr>
          <w:sz w:val="24"/>
          <w:szCs w:val="24"/>
        </w:rPr>
        <w:t>. Ayrıca Pasteur, et ve sütteki bozulmasının mikroorganizmalarla ilişkili olduğunu ispatlamıştır. Daha sonra Pasteur insanda ve hayvanlarda görülen birçok hastalıkta mikroorganizmaların rolü olduğunu belirtmiştir. İnsan ve hayvanlarda görülen birçok hastalığa karşı o günkü şartlarda aşı geliştirmiştir. Robert Koch 1880-1890 yılları arasında, Almanya’da şarbon, kolera ve tüberküloz hastalıklarından sorumlu bakterileri (saf kültür olarak) izole etmiştir</w:t>
      </w:r>
      <w:r>
        <w:rPr>
          <w:sz w:val="24"/>
          <w:szCs w:val="24"/>
        </w:rPr>
        <w:t xml:space="preserve"> </w:t>
      </w:r>
      <w:r>
        <w:rPr>
          <w:sz w:val="24"/>
          <w:szCs w:val="24"/>
        </w:rPr>
        <w:fldChar w:fldCharType="begin" w:fldLock="1"/>
      </w:r>
      <w:r>
        <w:rPr>
          <w:sz w:val="24"/>
          <w:szCs w:val="24"/>
        </w:rPr>
        <w:instrText>ADDIN CSL_CITATION {"citationItems":[{"id":"ITEM-1","itemData":{"author":[{"dropping-particle":"","family":"Buczkowskı","given":"B.K.","non-dropping-particle":"","parse-names":false,"suffix":""}],"id":"ITEM-1","issued":{"date-parts":[["2023"]]},"publisher":"Manchester Metropolitan University","title":"Sourdough Bread Enriched with Soluble Fibres: Development, Characterisation and Nutritional Aspects of a Functional Food Product","type":"thesis"},"uris":["http://www.mendeley.com/documents/?uuid=e06e8974-c809-42c4-978c-41cbd07adcdf"]}],"mendeley":{"formattedCitation":"(Buczkowskı, 2023)","plainTextFormattedCitation":"(Buczkowskı, 2023)","previouslyFormattedCitation":"(Buczkowskı, 2023)"},"properties":{"noteIndex":0},"schema":"https://github.com/citation-style-language/schema/raw/master/csl-citation.json"}</w:instrText>
      </w:r>
      <w:r>
        <w:rPr>
          <w:sz w:val="24"/>
          <w:szCs w:val="24"/>
        </w:rPr>
        <w:fldChar w:fldCharType="separate"/>
      </w:r>
      <w:r w:rsidRPr="00652FB5">
        <w:rPr>
          <w:noProof/>
          <w:sz w:val="24"/>
          <w:szCs w:val="24"/>
        </w:rPr>
        <w:t>(Buczkowskı, 2023)</w:t>
      </w:r>
      <w:r>
        <w:rPr>
          <w:sz w:val="24"/>
          <w:szCs w:val="24"/>
        </w:rPr>
        <w:fldChar w:fldCharType="end"/>
      </w:r>
      <w:r w:rsidRPr="006B3767">
        <w:rPr>
          <w:sz w:val="24"/>
          <w:szCs w:val="24"/>
        </w:rPr>
        <w:t>. Ayrıca Koch’un bazı özel hastalıklar için etkili maddeler olarak spesifik bakterilerle ilişkiyi gösteren meşhur Koch teorisini geliştirmiştir. Çalışma arkadaşlarıyla beraber saf kültür olarak bakteri izolasyonu için agarda sayım yöntemini geliştirdi. Ayrıca petri kutusunu (laboratuarında) ve bakterilerin daha iyi gözlenmesi için boyama teknikleri geliştirmişlerdir. Toprak verimliliği, bitki hastalıkları, fermentasyon, gıda bozulması, gıda orijinli hastalıklar ve diğer alanlarda mikrobiyolojik gelişmeyi özel metotlarla sağlamıştır. Zamanla, insan ve hayvan hastalıklarında mikroroganizmaların önemi fark edilmiştir</w:t>
      </w:r>
      <w:r>
        <w:rPr>
          <w:sz w:val="24"/>
          <w:szCs w:val="24"/>
        </w:rPr>
        <w:t xml:space="preserve"> </w:t>
      </w:r>
      <w:r>
        <w:rPr>
          <w:sz w:val="24"/>
          <w:szCs w:val="24"/>
        </w:rPr>
        <w:fldChar w:fldCharType="begin" w:fldLock="1"/>
      </w:r>
      <w:r>
        <w:rPr>
          <w:sz w:val="24"/>
          <w:szCs w:val="24"/>
        </w:rPr>
        <w:instrText>ADDIN CSL_CITATION {"citationItems":[{"id":"ITEM-1","itemData":{"author":[{"dropping-particle":"","family":"Erkmen","given":"Osman","non-dropping-particle":"","parse-names":false,"suffix":""}],"id":"ITEM-1","issued":{"date-parts":[["1994"]]},"publisher":"Gaziantep Üniversitesi","title":"Nozokomiyal Stafilokok Enfeksiyonları ve Bunların Kontrolü Üzerinde Araştırma","type":"thesis"},"uris":["http://www.mendeley.com/documents/?uuid=a9bce1c3-9708-42c4-ad4c-035a37af96cf"]}],"mendeley":{"formattedCitation":"(Erkmen, 1994)","plainTextFormattedCitation":"(Erkmen, 1994)","previouslyFormattedCitation":"(Erkmen, 1994)"},"properties":{"noteIndex":0},"schema":"https://github.com/citation-style-language/schema/raw/master/csl-citation.json"}</w:instrText>
      </w:r>
      <w:r>
        <w:rPr>
          <w:sz w:val="24"/>
          <w:szCs w:val="24"/>
        </w:rPr>
        <w:fldChar w:fldCharType="separate"/>
      </w:r>
      <w:r w:rsidRPr="00652FB5">
        <w:rPr>
          <w:noProof/>
          <w:sz w:val="24"/>
          <w:szCs w:val="24"/>
        </w:rPr>
        <w:t>(Erkmen, 1994)</w:t>
      </w:r>
      <w:r>
        <w:rPr>
          <w:sz w:val="24"/>
          <w:szCs w:val="24"/>
        </w:rPr>
        <w:fldChar w:fldCharType="end"/>
      </w:r>
      <w:r w:rsidRPr="006B3767">
        <w:rPr>
          <w:sz w:val="24"/>
          <w:szCs w:val="24"/>
        </w:rPr>
        <w:t>. Mikrobiyoloji ayrı bir disiplin olarak gelişmiştir. Daha sonra ise tıbbi mikrobiyoloji, toprak mikrobiyolojisi, bitki patolojisi ve gıda mikrobiyolojisi gibi farklı disiplinlerde gelişmeler kaydetmiştir.</w:t>
      </w:r>
    </w:p>
    <w:p w:rsidR="003F7BD0" w:rsidRDefault="003F7BD0" w:rsidP="003F7BD0">
      <w:pPr>
        <w:jc w:val="both"/>
        <w:rPr>
          <w:sz w:val="24"/>
          <w:szCs w:val="24"/>
        </w:rPr>
      </w:pPr>
    </w:p>
    <w:p w:rsidR="003F7BD0" w:rsidRPr="006B3767" w:rsidRDefault="003F7BD0" w:rsidP="003F7BD0">
      <w:pPr>
        <w:jc w:val="both"/>
        <w:rPr>
          <w:b/>
          <w:sz w:val="24"/>
          <w:szCs w:val="24"/>
        </w:rPr>
      </w:pPr>
      <w:r w:rsidRPr="006B3767">
        <w:rPr>
          <w:b/>
          <w:sz w:val="24"/>
          <w:szCs w:val="24"/>
        </w:rPr>
        <w:t xml:space="preserve">2.4 Gıda Mikrobiyolojisinde İlk Zamanlarındaki Gelişmeler </w:t>
      </w:r>
    </w:p>
    <w:p w:rsidR="003F7BD0" w:rsidRPr="006B3767" w:rsidRDefault="003F7BD0" w:rsidP="003F7BD0">
      <w:pPr>
        <w:ind w:firstLine="540"/>
        <w:jc w:val="both"/>
        <w:rPr>
          <w:sz w:val="24"/>
          <w:szCs w:val="24"/>
        </w:rPr>
      </w:pPr>
      <w:r w:rsidRPr="006B3767">
        <w:rPr>
          <w:sz w:val="24"/>
          <w:szCs w:val="24"/>
        </w:rPr>
        <w:t xml:space="preserve">Mantıksal kavram olarak düşünüldüğünde, avcılık ve tarım işleriyle uğraşan atalarımızın, gıda kaynaklı hastalıklar ve gıdalardaki bozulmaların farkında oldukları kabul edilmektedir. Geçmişte, gıdalar buz veya ateş kullanarak güvenli hale getirilmiştir. Milattan önce 8000 civarında tarım ve hayvancılık benimsenerek evcileştirilme dönemine geçildi. Gıdaların korunması, normal </w:t>
      </w:r>
      <w:r w:rsidRPr="006B3767">
        <w:rPr>
          <w:sz w:val="24"/>
          <w:szCs w:val="24"/>
        </w:rPr>
        <w:lastRenderedPageBreak/>
        <w:t>gıdaların üretilmesi ile önemli hale geldi. Milattan önce 8000-1000 arasında birçok gıdada koruma metotları; kurutma, pişirme, fırınlama, tütsüleme, tuzlama, şekerleme (bal kullanılarak), düşük sıcaklıkta depolama (buz içerisinde), havasız ortamlarda (yeraltında depolama), fermentasyon (meyveler, sebzeler, tahıllar ve süt), turşu yapımı ve baharatlama yöntemleri muhtemelen gıdaların daha az bozulması amacıyla kullanılmıştır</w:t>
      </w:r>
      <w:r>
        <w:rPr>
          <w:sz w:val="24"/>
          <w:szCs w:val="24"/>
        </w:rPr>
        <w:t xml:space="preserve"> </w:t>
      </w:r>
      <w:r>
        <w:rPr>
          <w:sz w:val="24"/>
          <w:szCs w:val="24"/>
        </w:rPr>
        <w:fldChar w:fldCharType="begin" w:fldLock="1"/>
      </w:r>
      <w:r>
        <w:rPr>
          <w:sz w:val="24"/>
          <w:szCs w:val="24"/>
        </w:rPr>
        <w:instrText>ADDIN CSL_CITATION {"citationItems":[{"id":"ITEM-1","itemData":{"author":[{"dropping-particle":"","family":"Baylan","given":"O.","non-dropping-particle":"","parse-names":false,"suffix":""},{"dropping-particle":"","family":"Erdoğan","given":"Ö.","non-dropping-particle":"","parse-names":false,"suffix":""}],"edition":"10","id":"ITEM-1","issued":{"date-parts":[["2017"]]},"publisher":"İstanbul Tıp Kitabevleri","publisher-place":"İstanbul","title":"Burton Sağlık Bilimlerinde Mikrobiyoloji","type":"book"},"uris":["http://www.mendeley.com/documents/?uuid=647bf9a8-ca06-4884-a1d9-5a15f26e541d"]}],"mendeley":{"formattedCitation":"(Baylan &amp; Erdoğan, 2017)","plainTextFormattedCitation":"(Baylan &amp; Erdoğan, 2017)","previouslyFormattedCitation":"(Baylan &amp; Erdoğan, 2017)"},"properties":{"noteIndex":0},"schema":"https://github.com/citation-style-language/schema/raw/master/csl-citation.json"}</w:instrText>
      </w:r>
      <w:r>
        <w:rPr>
          <w:sz w:val="24"/>
          <w:szCs w:val="24"/>
        </w:rPr>
        <w:fldChar w:fldCharType="separate"/>
      </w:r>
      <w:r w:rsidRPr="00E87FCF">
        <w:rPr>
          <w:noProof/>
          <w:sz w:val="24"/>
          <w:szCs w:val="24"/>
        </w:rPr>
        <w:t>(Baylan &amp; Erdoğan, 2017)</w:t>
      </w:r>
      <w:r>
        <w:rPr>
          <w:sz w:val="24"/>
          <w:szCs w:val="24"/>
        </w:rPr>
        <w:fldChar w:fldCharType="end"/>
      </w:r>
      <w:r w:rsidRPr="006B3767">
        <w:rPr>
          <w:sz w:val="24"/>
          <w:szCs w:val="24"/>
        </w:rPr>
        <w:t xml:space="preserve">. </w:t>
      </w:r>
    </w:p>
    <w:p w:rsidR="003F7BD0" w:rsidRPr="006B3767" w:rsidRDefault="003F7BD0" w:rsidP="003F7BD0">
      <w:pPr>
        <w:ind w:firstLine="540"/>
        <w:jc w:val="both"/>
        <w:rPr>
          <w:sz w:val="24"/>
          <w:szCs w:val="24"/>
        </w:rPr>
      </w:pPr>
      <w:r w:rsidRPr="006B3767">
        <w:rPr>
          <w:sz w:val="24"/>
          <w:szCs w:val="24"/>
        </w:rPr>
        <w:t xml:space="preserve">Leeuwenhoek tarafından </w:t>
      </w:r>
      <w:smartTag w:uri="urn:schemas-microsoft-com:office:smarttags" w:element="metricconverter">
        <w:smartTagPr>
          <w:attr w:name="ProductID" w:val="1670’"/>
        </w:smartTagPr>
        <w:r w:rsidRPr="006B3767">
          <w:rPr>
            <w:sz w:val="24"/>
            <w:szCs w:val="24"/>
          </w:rPr>
          <w:t>1670’</w:t>
        </w:r>
      </w:smartTag>
      <w:r w:rsidRPr="006B3767">
        <w:rPr>
          <w:sz w:val="24"/>
          <w:szCs w:val="24"/>
        </w:rPr>
        <w:t xml:space="preserve"> li yıllarda, her yerde varlığı keşfedilen mikroorganizmaların gıda bozulması, gıda fermentasyonu ve gıda kaynaklı hastalıklara neden olacağı düşünülmüşdü. 19. yüzyıldan önce 1870’lerde, birçok bilim adamı Pasteur tarafından ortaya atılan gıda mikroorganizmalarını incelemeye başlamıştı</w:t>
      </w:r>
      <w:r>
        <w:rPr>
          <w:sz w:val="24"/>
          <w:szCs w:val="24"/>
        </w:rPr>
        <w:t xml:space="preserve"> </w:t>
      </w:r>
      <w:r>
        <w:rPr>
          <w:sz w:val="24"/>
          <w:szCs w:val="24"/>
        </w:rPr>
        <w:fldChar w:fldCharType="begin" w:fldLock="1"/>
      </w:r>
      <w:r>
        <w:rPr>
          <w:sz w:val="24"/>
          <w:szCs w:val="24"/>
        </w:rPr>
        <w:instrText>ADDIN CSL_CITATION {"citationItems":[{"id":"ITEM-1","itemData":{"author":[{"dropping-particle":"","family":"TGK","given":"","non-dropping-particle":"","parse-names":false,"suffix":""}],"id":"ITEM-1","issued":{"date-parts":[["2022"]]},"publisher-place":"Ankara","title":"Türk Gıda Kodeksi Fermente Süt Ürünleri Tebliği (No: 2022/44). Türk Gıda Kodeksi (TGK), Resmi Gazete Tarihi: 16.02.2009 sayı: 27143, Ankara.","type":"report"},"uris":["http://www.mendeley.com/documents/?uuid=6ba66800-adaa-4900-b83c-acfe5b2acfee"]}],"mendeley":{"formattedCitation":"(TGK, 2022)","plainTextFormattedCitation":"(TGK, 2022)","previouslyFormattedCitation":"(TGK, 2022)"},"properties":{"noteIndex":0},"schema":"https://github.com/citation-style-language/schema/raw/master/csl-citation.json"}</w:instrText>
      </w:r>
      <w:r>
        <w:rPr>
          <w:sz w:val="24"/>
          <w:szCs w:val="24"/>
        </w:rPr>
        <w:fldChar w:fldCharType="separate"/>
      </w:r>
      <w:r w:rsidRPr="009201D2">
        <w:rPr>
          <w:noProof/>
          <w:sz w:val="24"/>
          <w:szCs w:val="24"/>
        </w:rPr>
        <w:t>(TGK, 2022)</w:t>
      </w:r>
      <w:r>
        <w:rPr>
          <w:sz w:val="24"/>
          <w:szCs w:val="24"/>
        </w:rPr>
        <w:fldChar w:fldCharType="end"/>
      </w:r>
      <w:r w:rsidRPr="006B3767">
        <w:rPr>
          <w:sz w:val="24"/>
          <w:szCs w:val="24"/>
        </w:rPr>
        <w:t>. Bununla 20. yüzyıl için mikrobiyolojide yapılacak çalışmaların temel taşları oturmuştu. 19. yüzyılda gıda muhafazası, gıdalarda bozulmalar ve gıda zehirlenmeleri tarihi ile ilgili en önemli olayların bazıları aşağıdaki şekilde listelenmiştir.</w:t>
      </w:r>
    </w:p>
    <w:p w:rsidR="003F7BD0" w:rsidRPr="006B3767" w:rsidRDefault="003F7BD0" w:rsidP="003F7BD0">
      <w:pPr>
        <w:jc w:val="both"/>
        <w:rPr>
          <w:b/>
          <w:sz w:val="24"/>
          <w:szCs w:val="24"/>
        </w:rPr>
      </w:pPr>
    </w:p>
    <w:p w:rsidR="003F7BD0" w:rsidRPr="006B3767" w:rsidRDefault="003F7BD0" w:rsidP="003F7BD0">
      <w:pPr>
        <w:jc w:val="both"/>
        <w:rPr>
          <w:b/>
          <w:sz w:val="24"/>
          <w:szCs w:val="24"/>
        </w:rPr>
      </w:pPr>
      <w:r w:rsidRPr="006B3767">
        <w:rPr>
          <w:b/>
          <w:sz w:val="24"/>
          <w:szCs w:val="24"/>
        </w:rPr>
        <w:t>2.5. Gıda Mikrobiyolojisi: Güncel Durumu</w:t>
      </w:r>
    </w:p>
    <w:p w:rsidR="003F7BD0" w:rsidRDefault="003F7BD0" w:rsidP="003F7BD0">
      <w:pPr>
        <w:autoSpaceDE w:val="0"/>
        <w:autoSpaceDN w:val="0"/>
        <w:adjustRightInd w:val="0"/>
        <w:jc w:val="both"/>
        <w:rPr>
          <w:sz w:val="24"/>
          <w:szCs w:val="24"/>
        </w:rPr>
      </w:pPr>
      <w:r w:rsidRPr="006B3767">
        <w:rPr>
          <w:sz w:val="24"/>
          <w:szCs w:val="24"/>
        </w:rPr>
        <w:t>20. yüzyılın başlarında, özellikle gıdalarda, başta patojen bakteriler olmak üzere, mikroorganizmaların önemini ve birlikte yaşamlarının anlaşılması için çalışmalar devam etmiştir. Mikroorganizmaların izolasyonu ve identifikasyonunda özel metotlar geliştirilmiştir. Mikroorganizmaların bulaşmasının azaltılması için gıdaların saklanmasında sanitasyonun önemi artmıştır. Bozulmaların ve patojenik bakterilerin öldürülmesi ve çoğalmasının engellenmesi için de özel yöntemler üzerinde çalışılmıştır. Başta süt fermentasyonu olmak üzere, gıda fermentasyonlarında yararlı bakteri kaynaklarının izolasyonu üzerinde de yoğun ilgi olmuştur. 1950 yılından sonra gıda mikrobiyolojisi yeni bir alana giriş yapmıştır.  Gıdaların ve bunların çevresindeki mikrobiyal etkileşimlerin çeşitli tiplerinin biyolojik karekteristikleri, fizyolojileri, biyokimyası ve mikrobiyal fizyolojisi, biyokimyası, genetiği ve immunolojisi üzerine bilgiler, gıda mikrobiyolojisinde yeni dosyalar açılmasına yardımcı olmuştur. Son yıllarda gıda fermentasyonu ve probiyotikler, gıda bozulması, gıda kaynaklı hastalıklar ve bazı diğer konulara yer verilmektedir</w:t>
      </w:r>
      <w:r>
        <w:rPr>
          <w:sz w:val="24"/>
          <w:szCs w:val="24"/>
        </w:rPr>
        <w:t xml:space="preserve"> </w:t>
      </w:r>
      <w:r>
        <w:rPr>
          <w:sz w:val="24"/>
          <w:szCs w:val="24"/>
        </w:rPr>
        <w:fldChar w:fldCharType="begin" w:fldLock="1"/>
      </w:r>
      <w:r>
        <w:rPr>
          <w:sz w:val="24"/>
          <w:szCs w:val="24"/>
        </w:rPr>
        <w:instrText>ADDIN CSL_CITATION {"citationItems":[{"id":"ITEM-1","itemData":{"URL":"http://www.tuik.gov.tr/ hayvancilik.app/hayvancilik.zul","author":[{"dropping-particle":"","family":"TÜİK","given":"","non-dropping-particle":"","parse-names":false,"suffix":""}],"container-title":"Türkiye İstatistik Kurumu","id":"ITEM-1","issued":{"date-parts":[["2010"]]},"publisher-place":"Ankara","title":"Hayvancılık İstatistikleri.","type":"webpage"},"uris":["http://www.mendeley.com/documents/?uuid=6b42f057-fc7a-4732-9ed6-7ea8b8372178"]}],"mendeley":{"formattedCitation":"(TÜİK, 2010)","plainTextFormattedCitation":"(TÜİK, 2010)","previouslyFormattedCitation":"(TÜİK, 2010)"},"properties":{"noteIndex":0},"schema":"https://github.com/citation-style-language/schema/raw/master/csl-citation.json"}</w:instrText>
      </w:r>
      <w:r>
        <w:rPr>
          <w:sz w:val="24"/>
          <w:szCs w:val="24"/>
        </w:rPr>
        <w:fldChar w:fldCharType="separate"/>
      </w:r>
      <w:r w:rsidRPr="009201D2">
        <w:rPr>
          <w:noProof/>
          <w:sz w:val="24"/>
          <w:szCs w:val="24"/>
        </w:rPr>
        <w:t>(TÜİK, 2010)</w:t>
      </w:r>
      <w:r>
        <w:rPr>
          <w:sz w:val="24"/>
          <w:szCs w:val="24"/>
        </w:rPr>
        <w:fldChar w:fldCharType="end"/>
      </w:r>
      <w:r w:rsidRPr="006B3767">
        <w:rPr>
          <w:sz w:val="24"/>
          <w:szCs w:val="24"/>
        </w:rPr>
        <w:t xml:space="preserve">. </w:t>
      </w:r>
    </w:p>
    <w:p w:rsidR="003F7BD0" w:rsidRDefault="003F7BD0" w:rsidP="003F7BD0">
      <w:pPr>
        <w:autoSpaceDE w:val="0"/>
        <w:autoSpaceDN w:val="0"/>
        <w:adjustRightInd w:val="0"/>
        <w:jc w:val="both"/>
        <w:rPr>
          <w:sz w:val="24"/>
          <w:szCs w:val="24"/>
        </w:rPr>
      </w:pPr>
    </w:p>
    <w:p w:rsidR="003F7BD0" w:rsidRPr="006B3767" w:rsidRDefault="003F7BD0" w:rsidP="003F7BD0">
      <w:pPr>
        <w:autoSpaceDE w:val="0"/>
        <w:autoSpaceDN w:val="0"/>
        <w:adjustRightInd w:val="0"/>
        <w:jc w:val="both"/>
        <w:rPr>
          <w:b/>
          <w:sz w:val="24"/>
          <w:szCs w:val="24"/>
        </w:rPr>
      </w:pPr>
      <w:r w:rsidRPr="006B3767">
        <w:rPr>
          <w:b/>
          <w:sz w:val="24"/>
          <w:szCs w:val="24"/>
        </w:rPr>
        <w:t>2.5.1. Gıda fermentasyonu/probiyotikler</w:t>
      </w:r>
    </w:p>
    <w:p w:rsidR="003F7BD0" w:rsidRPr="006B3767" w:rsidRDefault="003F7BD0" w:rsidP="003F7BD0">
      <w:pPr>
        <w:autoSpaceDE w:val="0"/>
        <w:autoSpaceDN w:val="0"/>
        <w:adjustRightInd w:val="0"/>
        <w:jc w:val="both"/>
        <w:rPr>
          <w:sz w:val="24"/>
          <w:szCs w:val="24"/>
        </w:rPr>
      </w:pPr>
      <w:r w:rsidRPr="006B3767">
        <w:rPr>
          <w:sz w:val="24"/>
          <w:szCs w:val="24"/>
        </w:rPr>
        <w:t xml:space="preserve">Fermentasyon </w:t>
      </w:r>
      <w:hyperlink r:id="rId8" w:tooltip="Anaerobik" w:history="1">
        <w:r w:rsidRPr="006B3767">
          <w:rPr>
            <w:rStyle w:val="Kpr"/>
            <w:color w:val="auto"/>
            <w:sz w:val="24"/>
            <w:szCs w:val="24"/>
          </w:rPr>
          <w:t>anaerobik</w:t>
        </w:r>
      </w:hyperlink>
      <w:r w:rsidRPr="006B3767">
        <w:rPr>
          <w:sz w:val="24"/>
          <w:szCs w:val="24"/>
        </w:rPr>
        <w:t xml:space="preserve"> şartlarda, yani </w:t>
      </w:r>
      <w:hyperlink r:id="rId9" w:tooltip="Oksidatif fosforilasyon" w:history="1">
        <w:r w:rsidRPr="006B3767">
          <w:rPr>
            <w:rStyle w:val="Kpr"/>
            <w:color w:val="auto"/>
            <w:sz w:val="24"/>
            <w:szCs w:val="24"/>
          </w:rPr>
          <w:t>oksidatif fosforilasyon</w:t>
        </w:r>
      </w:hyperlink>
      <w:r w:rsidRPr="006B3767">
        <w:rPr>
          <w:sz w:val="24"/>
          <w:szCs w:val="24"/>
        </w:rPr>
        <w:t xml:space="preserve"> olamadığı durumlarda, </w:t>
      </w:r>
      <w:hyperlink r:id="rId10" w:tooltip="Glikoliz" w:history="1">
        <w:r w:rsidRPr="006B3767">
          <w:rPr>
            <w:rStyle w:val="Kpr"/>
            <w:color w:val="auto"/>
            <w:sz w:val="24"/>
            <w:szCs w:val="24"/>
          </w:rPr>
          <w:t>glikoliz</w:t>
        </w:r>
      </w:hyperlink>
      <w:r w:rsidRPr="006B3767">
        <w:rPr>
          <w:sz w:val="24"/>
          <w:szCs w:val="24"/>
        </w:rPr>
        <w:t xml:space="preserve"> yoluyla </w:t>
      </w:r>
      <w:hyperlink r:id="rId11" w:tooltip="Adenozin trifosfat" w:history="1">
        <w:r w:rsidRPr="006B3767">
          <w:rPr>
            <w:rStyle w:val="Kpr"/>
            <w:color w:val="auto"/>
            <w:sz w:val="24"/>
            <w:szCs w:val="24"/>
          </w:rPr>
          <w:t>ATP</w:t>
        </w:r>
      </w:hyperlink>
      <w:r w:rsidRPr="006B3767">
        <w:rPr>
          <w:sz w:val="24"/>
          <w:szCs w:val="24"/>
        </w:rPr>
        <w:t xml:space="preserve"> üretimini sağlayan önemli bir biyokimyasal süreçtir. Fermentasyon ve probiyotiklerle ilgili yapılan çalışmalar şunlardır:</w:t>
      </w:r>
    </w:p>
    <w:p w:rsidR="003F7BD0" w:rsidRPr="006B3767" w:rsidRDefault="003F7BD0" w:rsidP="003F7BD0">
      <w:pPr>
        <w:numPr>
          <w:ilvl w:val="0"/>
          <w:numId w:val="40"/>
        </w:numPr>
        <w:tabs>
          <w:tab w:val="clear" w:pos="720"/>
          <w:tab w:val="num" w:pos="900"/>
        </w:tabs>
        <w:autoSpaceDE w:val="0"/>
        <w:autoSpaceDN w:val="0"/>
        <w:adjustRightInd w:val="0"/>
        <w:ind w:left="900"/>
        <w:jc w:val="both"/>
        <w:rPr>
          <w:sz w:val="24"/>
          <w:szCs w:val="24"/>
        </w:rPr>
      </w:pPr>
      <w:r w:rsidRPr="006B3767">
        <w:rPr>
          <w:sz w:val="24"/>
          <w:szCs w:val="24"/>
        </w:rPr>
        <w:t>Türler arasında genetik transferle istenilen metabolik aktivitedeki türlerin geliştirilmesi</w:t>
      </w:r>
    </w:p>
    <w:p w:rsidR="003F7BD0" w:rsidRPr="006B3767" w:rsidRDefault="003F7BD0" w:rsidP="003F7BD0">
      <w:pPr>
        <w:numPr>
          <w:ilvl w:val="0"/>
          <w:numId w:val="40"/>
        </w:numPr>
        <w:tabs>
          <w:tab w:val="clear" w:pos="720"/>
          <w:tab w:val="num" w:pos="900"/>
        </w:tabs>
        <w:autoSpaceDE w:val="0"/>
        <w:autoSpaceDN w:val="0"/>
        <w:adjustRightInd w:val="0"/>
        <w:ind w:left="900"/>
        <w:jc w:val="both"/>
        <w:rPr>
          <w:sz w:val="24"/>
          <w:szCs w:val="24"/>
        </w:rPr>
      </w:pPr>
      <w:r w:rsidRPr="006B3767">
        <w:rPr>
          <w:sz w:val="24"/>
          <w:szCs w:val="24"/>
        </w:rPr>
        <w:t>Bakteriofajlara dirençli laktik asit bakterilerinin geliştirilmesi</w:t>
      </w:r>
    </w:p>
    <w:p w:rsidR="003F7BD0" w:rsidRPr="006B3767" w:rsidRDefault="003F7BD0" w:rsidP="003F7BD0">
      <w:pPr>
        <w:numPr>
          <w:ilvl w:val="0"/>
          <w:numId w:val="40"/>
        </w:numPr>
        <w:tabs>
          <w:tab w:val="clear" w:pos="720"/>
          <w:tab w:val="num" w:pos="900"/>
        </w:tabs>
        <w:autoSpaceDE w:val="0"/>
        <w:autoSpaceDN w:val="0"/>
        <w:adjustRightInd w:val="0"/>
        <w:ind w:left="900"/>
        <w:jc w:val="both"/>
        <w:rPr>
          <w:sz w:val="24"/>
          <w:szCs w:val="24"/>
        </w:rPr>
      </w:pPr>
      <w:r w:rsidRPr="006B3767">
        <w:rPr>
          <w:sz w:val="24"/>
          <w:szCs w:val="24"/>
        </w:rPr>
        <w:t>İmmunite proteinlerini taşımak için laktik asit bakterilerinin kullanım metodlarının geliştirilmesi</w:t>
      </w:r>
    </w:p>
    <w:p w:rsidR="003F7BD0" w:rsidRPr="006B3767" w:rsidRDefault="003F7BD0" w:rsidP="003F7BD0">
      <w:pPr>
        <w:numPr>
          <w:ilvl w:val="0"/>
          <w:numId w:val="40"/>
        </w:numPr>
        <w:tabs>
          <w:tab w:val="clear" w:pos="720"/>
          <w:tab w:val="num" w:pos="900"/>
        </w:tabs>
        <w:autoSpaceDE w:val="0"/>
        <w:autoSpaceDN w:val="0"/>
        <w:adjustRightInd w:val="0"/>
        <w:ind w:left="900"/>
        <w:jc w:val="both"/>
        <w:rPr>
          <w:sz w:val="24"/>
          <w:szCs w:val="24"/>
        </w:rPr>
      </w:pPr>
      <w:r w:rsidRPr="006B3767">
        <w:rPr>
          <w:sz w:val="24"/>
          <w:szCs w:val="24"/>
        </w:rPr>
        <w:t>Karekteristiklerinin daha iyi anlaşılabilmesi için önemli laktik asit bakterilerinin ve bakteriofajların genomlarının sıralanması</w:t>
      </w:r>
    </w:p>
    <w:p w:rsidR="003F7BD0" w:rsidRPr="006B3767" w:rsidRDefault="003F7BD0" w:rsidP="003F7BD0">
      <w:pPr>
        <w:numPr>
          <w:ilvl w:val="0"/>
          <w:numId w:val="40"/>
        </w:numPr>
        <w:tabs>
          <w:tab w:val="clear" w:pos="720"/>
          <w:tab w:val="num" w:pos="900"/>
        </w:tabs>
        <w:autoSpaceDE w:val="0"/>
        <w:autoSpaceDN w:val="0"/>
        <w:adjustRightInd w:val="0"/>
        <w:ind w:left="900"/>
        <w:jc w:val="both"/>
        <w:rPr>
          <w:sz w:val="24"/>
          <w:szCs w:val="24"/>
        </w:rPr>
      </w:pPr>
      <w:r w:rsidRPr="006B3767">
        <w:rPr>
          <w:sz w:val="24"/>
          <w:szCs w:val="24"/>
        </w:rPr>
        <w:t>İstenilen bakteriler ve onların antimikrobiyal metabolitleri kullanılarak gıdaların biyolojik yöntemlerle koruması</w:t>
      </w:r>
    </w:p>
    <w:p w:rsidR="003F7BD0" w:rsidRPr="006B3767" w:rsidRDefault="003F7BD0" w:rsidP="003F7BD0">
      <w:pPr>
        <w:numPr>
          <w:ilvl w:val="0"/>
          <w:numId w:val="40"/>
        </w:numPr>
        <w:tabs>
          <w:tab w:val="clear" w:pos="720"/>
          <w:tab w:val="num" w:pos="900"/>
        </w:tabs>
        <w:autoSpaceDE w:val="0"/>
        <w:autoSpaceDN w:val="0"/>
        <w:adjustRightInd w:val="0"/>
        <w:ind w:left="900"/>
        <w:jc w:val="both"/>
        <w:rPr>
          <w:sz w:val="24"/>
          <w:szCs w:val="24"/>
        </w:rPr>
      </w:pPr>
      <w:r w:rsidRPr="006B3767">
        <w:rPr>
          <w:sz w:val="24"/>
          <w:szCs w:val="24"/>
        </w:rPr>
        <w:t>Probiyotik bakterilerin önemli karekteristiklerini anlama ve istenilen türlerin geliştirilmesi</w:t>
      </w:r>
    </w:p>
    <w:p w:rsidR="003F7BD0" w:rsidRPr="006B3767" w:rsidRDefault="003F7BD0" w:rsidP="003F7BD0">
      <w:pPr>
        <w:numPr>
          <w:ilvl w:val="0"/>
          <w:numId w:val="40"/>
        </w:numPr>
        <w:tabs>
          <w:tab w:val="clear" w:pos="720"/>
          <w:tab w:val="num" w:pos="900"/>
        </w:tabs>
        <w:autoSpaceDE w:val="0"/>
        <w:autoSpaceDN w:val="0"/>
        <w:adjustRightInd w:val="0"/>
        <w:ind w:left="900"/>
        <w:jc w:val="both"/>
        <w:rPr>
          <w:sz w:val="24"/>
          <w:szCs w:val="24"/>
        </w:rPr>
      </w:pPr>
      <w:r w:rsidRPr="006B3767">
        <w:rPr>
          <w:sz w:val="24"/>
          <w:szCs w:val="24"/>
        </w:rPr>
        <w:t xml:space="preserve">Gıda işlemlerinde direkt kullanım için starter kültür üretiminin etkili metodlarının belirlenmesi </w:t>
      </w:r>
    </w:p>
    <w:p w:rsidR="003F7BD0" w:rsidRPr="006B3767" w:rsidRDefault="003F7BD0" w:rsidP="003F7BD0">
      <w:pPr>
        <w:autoSpaceDE w:val="0"/>
        <w:autoSpaceDN w:val="0"/>
        <w:adjustRightInd w:val="0"/>
        <w:ind w:left="720" w:hanging="180"/>
        <w:rPr>
          <w:sz w:val="24"/>
          <w:szCs w:val="24"/>
        </w:rPr>
      </w:pPr>
      <w:r w:rsidRPr="006B3767">
        <w:rPr>
          <w:sz w:val="24"/>
          <w:szCs w:val="24"/>
        </w:rPr>
        <w:t xml:space="preserve"> </w:t>
      </w:r>
    </w:p>
    <w:p w:rsidR="003F7BD0" w:rsidRPr="006B3767" w:rsidRDefault="003F7BD0" w:rsidP="003F7BD0">
      <w:pPr>
        <w:autoSpaceDE w:val="0"/>
        <w:autoSpaceDN w:val="0"/>
        <w:adjustRightInd w:val="0"/>
        <w:ind w:firstLine="540"/>
        <w:jc w:val="both"/>
        <w:rPr>
          <w:b/>
          <w:sz w:val="24"/>
          <w:szCs w:val="24"/>
        </w:rPr>
      </w:pPr>
      <w:r w:rsidRPr="006B3767">
        <w:rPr>
          <w:b/>
          <w:sz w:val="24"/>
          <w:szCs w:val="24"/>
        </w:rPr>
        <w:t>b) Gıda bozulması</w:t>
      </w:r>
    </w:p>
    <w:p w:rsidR="003F7BD0" w:rsidRPr="006B3767" w:rsidRDefault="003F7BD0" w:rsidP="003F7BD0">
      <w:pPr>
        <w:autoSpaceDE w:val="0"/>
        <w:autoSpaceDN w:val="0"/>
        <w:adjustRightInd w:val="0"/>
        <w:ind w:left="720" w:hanging="180"/>
        <w:jc w:val="both"/>
        <w:rPr>
          <w:sz w:val="24"/>
          <w:szCs w:val="24"/>
        </w:rPr>
      </w:pPr>
      <w:r w:rsidRPr="006B3767">
        <w:rPr>
          <w:sz w:val="24"/>
          <w:szCs w:val="24"/>
        </w:rPr>
        <w:t>Gıda bozulmaları ile ilgili konuları şu şekilde belirtebiliriz;</w:t>
      </w:r>
    </w:p>
    <w:p w:rsidR="003F7BD0" w:rsidRPr="006B3767" w:rsidRDefault="003F7BD0" w:rsidP="003F7BD0">
      <w:pPr>
        <w:numPr>
          <w:ilvl w:val="0"/>
          <w:numId w:val="29"/>
        </w:numPr>
        <w:tabs>
          <w:tab w:val="clear" w:pos="720"/>
          <w:tab w:val="num" w:pos="426"/>
          <w:tab w:val="left" w:pos="900"/>
        </w:tabs>
        <w:autoSpaceDE w:val="0"/>
        <w:autoSpaceDN w:val="0"/>
        <w:adjustRightInd w:val="0"/>
        <w:ind w:left="900"/>
        <w:jc w:val="both"/>
        <w:rPr>
          <w:sz w:val="24"/>
          <w:szCs w:val="24"/>
        </w:rPr>
      </w:pPr>
      <w:r w:rsidRPr="006B3767">
        <w:rPr>
          <w:sz w:val="24"/>
          <w:szCs w:val="24"/>
        </w:rPr>
        <w:t>Gıda işleme ve muhafaza metodlarındaki son değişmelerle ilişkili olarak yeni bozulma etkeni bakterilerin kontrolü ve belirlenmesi</w:t>
      </w:r>
    </w:p>
    <w:p w:rsidR="003F7BD0" w:rsidRPr="006B3767" w:rsidRDefault="003F7BD0" w:rsidP="003F7BD0">
      <w:pPr>
        <w:numPr>
          <w:ilvl w:val="0"/>
          <w:numId w:val="29"/>
        </w:numPr>
        <w:tabs>
          <w:tab w:val="clear" w:pos="720"/>
          <w:tab w:val="num" w:pos="426"/>
          <w:tab w:val="left" w:pos="900"/>
        </w:tabs>
        <w:autoSpaceDE w:val="0"/>
        <w:autoSpaceDN w:val="0"/>
        <w:adjustRightInd w:val="0"/>
        <w:ind w:left="900"/>
        <w:jc w:val="both"/>
        <w:rPr>
          <w:sz w:val="24"/>
          <w:szCs w:val="24"/>
        </w:rPr>
      </w:pPr>
      <w:r w:rsidRPr="006B3767">
        <w:rPr>
          <w:sz w:val="24"/>
          <w:szCs w:val="24"/>
        </w:rPr>
        <w:lastRenderedPageBreak/>
        <w:t>Soğutularak veya dondurularak raf ömrü uzatılan gıdaların bakteriyel enzimlerinden dolayı bozulması</w:t>
      </w:r>
    </w:p>
    <w:p w:rsidR="003F7BD0" w:rsidRPr="006B3767" w:rsidRDefault="003F7BD0" w:rsidP="003F7BD0">
      <w:pPr>
        <w:numPr>
          <w:ilvl w:val="0"/>
          <w:numId w:val="29"/>
        </w:numPr>
        <w:tabs>
          <w:tab w:val="clear" w:pos="720"/>
          <w:tab w:val="num" w:pos="426"/>
          <w:tab w:val="left" w:pos="900"/>
        </w:tabs>
        <w:autoSpaceDE w:val="0"/>
        <w:autoSpaceDN w:val="0"/>
        <w:adjustRightInd w:val="0"/>
        <w:ind w:left="900"/>
        <w:jc w:val="both"/>
        <w:rPr>
          <w:sz w:val="24"/>
          <w:szCs w:val="24"/>
        </w:rPr>
      </w:pPr>
      <w:r w:rsidRPr="006B3767">
        <w:rPr>
          <w:sz w:val="24"/>
          <w:szCs w:val="24"/>
        </w:rPr>
        <w:t>Gıdalarda bozulma yapan bakterilerin metabolitlerin belirlenmesi için moleküler metodların geliştirilmesi</w:t>
      </w:r>
    </w:p>
    <w:p w:rsidR="003F7BD0" w:rsidRPr="006B3767" w:rsidRDefault="003F7BD0" w:rsidP="003F7BD0">
      <w:pPr>
        <w:numPr>
          <w:ilvl w:val="0"/>
          <w:numId w:val="29"/>
        </w:numPr>
        <w:tabs>
          <w:tab w:val="clear" w:pos="720"/>
          <w:tab w:val="num" w:pos="426"/>
          <w:tab w:val="left" w:pos="900"/>
        </w:tabs>
        <w:autoSpaceDE w:val="0"/>
        <w:autoSpaceDN w:val="0"/>
        <w:adjustRightInd w:val="0"/>
        <w:ind w:left="900"/>
        <w:jc w:val="both"/>
        <w:rPr>
          <w:sz w:val="24"/>
          <w:szCs w:val="24"/>
        </w:rPr>
      </w:pPr>
      <w:r w:rsidRPr="006B3767">
        <w:rPr>
          <w:sz w:val="24"/>
          <w:szCs w:val="24"/>
        </w:rPr>
        <w:t>Zararlı bakteriler için antimikrobiyal koruyucuların dirençleri üzerine çevresel faktörlerin öneminin belirlenmesi.</w:t>
      </w:r>
    </w:p>
    <w:p w:rsidR="003F7BD0" w:rsidRPr="006B3767" w:rsidRDefault="003F7BD0" w:rsidP="003F7BD0">
      <w:pPr>
        <w:autoSpaceDE w:val="0"/>
        <w:autoSpaceDN w:val="0"/>
        <w:adjustRightInd w:val="0"/>
        <w:ind w:left="360"/>
        <w:jc w:val="both"/>
        <w:rPr>
          <w:sz w:val="24"/>
          <w:szCs w:val="24"/>
        </w:rPr>
      </w:pPr>
    </w:p>
    <w:p w:rsidR="003F7BD0" w:rsidRPr="006B3767" w:rsidRDefault="003F7BD0" w:rsidP="003F7BD0">
      <w:pPr>
        <w:autoSpaceDE w:val="0"/>
        <w:autoSpaceDN w:val="0"/>
        <w:adjustRightInd w:val="0"/>
        <w:ind w:firstLine="540"/>
        <w:jc w:val="both"/>
        <w:rPr>
          <w:b/>
          <w:sz w:val="24"/>
          <w:szCs w:val="24"/>
        </w:rPr>
      </w:pPr>
      <w:r w:rsidRPr="006B3767">
        <w:rPr>
          <w:b/>
          <w:sz w:val="24"/>
          <w:szCs w:val="24"/>
        </w:rPr>
        <w:t xml:space="preserve">c) Gıda kaynaklı hastalıklar </w:t>
      </w:r>
    </w:p>
    <w:p w:rsidR="003F7BD0" w:rsidRPr="006B3767" w:rsidRDefault="003F7BD0" w:rsidP="003F7BD0">
      <w:pPr>
        <w:tabs>
          <w:tab w:val="left" w:pos="900"/>
        </w:tabs>
        <w:autoSpaceDE w:val="0"/>
        <w:autoSpaceDN w:val="0"/>
        <w:adjustRightInd w:val="0"/>
        <w:ind w:left="900" w:hanging="360"/>
        <w:jc w:val="both"/>
        <w:rPr>
          <w:sz w:val="24"/>
          <w:szCs w:val="24"/>
        </w:rPr>
      </w:pPr>
      <w:r w:rsidRPr="006B3767">
        <w:rPr>
          <w:sz w:val="24"/>
          <w:szCs w:val="24"/>
        </w:rPr>
        <w:t>Gıda kaynaklı hastalıklarla ilgili konuları şu şekilde belirtebiliriz;</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Kontamine olmuş gıdalardan acil olarak gıda kaynaklı patojenik bakterilerin teşhisi için metodların geliştirilmesi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Gıda ve çevresindeki patojenik bakterilerin hızlı teşhisi için moleküler biyoloji tekniklerinin (nanoteknoloji) kabul edilmesi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Gıda kaynaklı patojenik virüslerin etkili teşhis ve kontrol metodlarının teşhis edilmesi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Gıda olarak kullanılan hayvanlardan insanlara bulaşan hastalıkların taşınma potansiyellerinin belirlenmesi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Patojenlerin belirlenmesi ve öldürülmesi için çevresel stresin öneminin belirlenmesi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Gıdalarda antibiyotiklere dirençli patojenlerdeki artışı oluşturan faktörlerin belirlenmesi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Gıdalara ve üretimde kullanılan alet-ekipmanlara yapışmış olan gıda orijinli patojenlerin belirlenmesi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Gıda kaynaklı patojenlerin patojenitesinin mekanizmasının belirlenmesi</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sz w:val="24"/>
          <w:szCs w:val="24"/>
        </w:rPr>
      </w:pPr>
      <w:r w:rsidRPr="006B3767">
        <w:rPr>
          <w:sz w:val="24"/>
          <w:szCs w:val="24"/>
        </w:rPr>
        <w:t>Gıda kaynaklı hastalıkların epidemiyolojik çalısmasında etkili metodlarının kullanılması</w:t>
      </w:r>
    </w:p>
    <w:p w:rsidR="003F7BD0" w:rsidRPr="006B3767" w:rsidRDefault="003F7BD0" w:rsidP="003F7BD0">
      <w:pPr>
        <w:numPr>
          <w:ilvl w:val="0"/>
          <w:numId w:val="30"/>
        </w:numPr>
        <w:tabs>
          <w:tab w:val="clear" w:pos="720"/>
          <w:tab w:val="num" w:pos="284"/>
          <w:tab w:val="left" w:pos="900"/>
        </w:tabs>
        <w:autoSpaceDE w:val="0"/>
        <w:autoSpaceDN w:val="0"/>
        <w:adjustRightInd w:val="0"/>
        <w:ind w:left="900"/>
        <w:jc w:val="both"/>
        <w:rPr>
          <w:b/>
          <w:sz w:val="24"/>
          <w:szCs w:val="24"/>
        </w:rPr>
      </w:pPr>
      <w:r w:rsidRPr="006B3767">
        <w:rPr>
          <w:sz w:val="24"/>
          <w:szCs w:val="24"/>
        </w:rPr>
        <w:t>Gıdalarda patojen parazitlerin kontrol edilmesi</w:t>
      </w:r>
    </w:p>
    <w:p w:rsidR="003F7BD0" w:rsidRPr="006B3767" w:rsidRDefault="003F7BD0" w:rsidP="003F7BD0">
      <w:pPr>
        <w:tabs>
          <w:tab w:val="left" w:pos="900"/>
        </w:tabs>
        <w:autoSpaceDE w:val="0"/>
        <w:autoSpaceDN w:val="0"/>
        <w:adjustRightInd w:val="0"/>
        <w:jc w:val="both"/>
        <w:rPr>
          <w:b/>
          <w:sz w:val="24"/>
          <w:szCs w:val="24"/>
        </w:rPr>
      </w:pPr>
    </w:p>
    <w:p w:rsidR="003F7BD0" w:rsidRPr="006B3767" w:rsidRDefault="003F7BD0" w:rsidP="003F7BD0">
      <w:pPr>
        <w:tabs>
          <w:tab w:val="left" w:pos="500"/>
        </w:tabs>
        <w:autoSpaceDE w:val="0"/>
        <w:autoSpaceDN w:val="0"/>
        <w:adjustRightInd w:val="0"/>
        <w:jc w:val="both"/>
        <w:rPr>
          <w:b/>
          <w:sz w:val="24"/>
          <w:szCs w:val="24"/>
        </w:rPr>
      </w:pPr>
      <w:r w:rsidRPr="006B3767">
        <w:rPr>
          <w:b/>
          <w:sz w:val="24"/>
          <w:szCs w:val="24"/>
        </w:rPr>
        <w:tab/>
        <w:t>d) Diğerleri</w:t>
      </w:r>
    </w:p>
    <w:p w:rsidR="003F7BD0" w:rsidRPr="006B3767" w:rsidRDefault="003F7BD0" w:rsidP="003F7BD0">
      <w:pPr>
        <w:tabs>
          <w:tab w:val="left" w:pos="540"/>
        </w:tabs>
        <w:autoSpaceDE w:val="0"/>
        <w:autoSpaceDN w:val="0"/>
        <w:adjustRightInd w:val="0"/>
        <w:ind w:left="540"/>
        <w:jc w:val="both"/>
        <w:rPr>
          <w:sz w:val="24"/>
          <w:szCs w:val="24"/>
        </w:rPr>
      </w:pPr>
      <w:r w:rsidRPr="006B3767">
        <w:rPr>
          <w:sz w:val="24"/>
          <w:szCs w:val="24"/>
        </w:rPr>
        <w:t xml:space="preserve">Bu alanda sürdürülen diğer çalışmalar şunlardır; </w:t>
      </w:r>
    </w:p>
    <w:p w:rsidR="003F7BD0" w:rsidRPr="006B3767" w:rsidRDefault="003F7BD0" w:rsidP="003F7BD0">
      <w:pPr>
        <w:numPr>
          <w:ilvl w:val="0"/>
          <w:numId w:val="30"/>
        </w:numPr>
        <w:tabs>
          <w:tab w:val="clear" w:pos="720"/>
          <w:tab w:val="num" w:pos="567"/>
          <w:tab w:val="left" w:pos="900"/>
        </w:tabs>
        <w:autoSpaceDE w:val="0"/>
        <w:autoSpaceDN w:val="0"/>
        <w:adjustRightInd w:val="0"/>
        <w:ind w:left="900"/>
        <w:jc w:val="both"/>
        <w:rPr>
          <w:b/>
          <w:sz w:val="24"/>
          <w:szCs w:val="24"/>
        </w:rPr>
      </w:pPr>
      <w:r w:rsidRPr="006B3767">
        <w:rPr>
          <w:sz w:val="24"/>
          <w:szCs w:val="24"/>
        </w:rPr>
        <w:t>Gıdaların üretiminde, işlenmesinde ve muhafazasında kritik kontrol noktalarında tehlike analizinin (HACCP) uygulanmaları,</w:t>
      </w:r>
    </w:p>
    <w:p w:rsidR="003F7BD0" w:rsidRPr="006B3767" w:rsidRDefault="003F7BD0" w:rsidP="003F7BD0">
      <w:pPr>
        <w:numPr>
          <w:ilvl w:val="0"/>
          <w:numId w:val="30"/>
        </w:numPr>
        <w:tabs>
          <w:tab w:val="clear" w:pos="720"/>
          <w:tab w:val="num" w:pos="567"/>
          <w:tab w:val="left" w:pos="900"/>
        </w:tabs>
        <w:autoSpaceDE w:val="0"/>
        <w:autoSpaceDN w:val="0"/>
        <w:adjustRightInd w:val="0"/>
        <w:ind w:left="900"/>
        <w:jc w:val="both"/>
        <w:rPr>
          <w:b/>
          <w:sz w:val="24"/>
          <w:szCs w:val="24"/>
        </w:rPr>
      </w:pPr>
      <w:r w:rsidRPr="006B3767">
        <w:rPr>
          <w:sz w:val="24"/>
          <w:szCs w:val="24"/>
        </w:rPr>
        <w:t>Yeni gıda işleme teknolojileri,</w:t>
      </w:r>
    </w:p>
    <w:p w:rsidR="003F7BD0" w:rsidRPr="006B3767" w:rsidRDefault="003F7BD0" w:rsidP="003F7BD0">
      <w:pPr>
        <w:numPr>
          <w:ilvl w:val="0"/>
          <w:numId w:val="30"/>
        </w:numPr>
        <w:tabs>
          <w:tab w:val="clear" w:pos="720"/>
          <w:tab w:val="num" w:pos="567"/>
          <w:tab w:val="left" w:pos="900"/>
        </w:tabs>
        <w:autoSpaceDE w:val="0"/>
        <w:autoSpaceDN w:val="0"/>
        <w:adjustRightInd w:val="0"/>
        <w:ind w:left="900"/>
        <w:jc w:val="both"/>
        <w:rPr>
          <w:sz w:val="24"/>
          <w:szCs w:val="24"/>
        </w:rPr>
      </w:pPr>
      <w:r w:rsidRPr="006B3767">
        <w:rPr>
          <w:sz w:val="24"/>
          <w:szCs w:val="24"/>
        </w:rPr>
        <w:t>İşlenmemiş gıda üretim ve düşük sıcaklıkta işlenmiş yemeye hazır gıdaların mikrobiyolojisi,</w:t>
      </w:r>
    </w:p>
    <w:p w:rsidR="003F7BD0" w:rsidRPr="006B3767" w:rsidRDefault="003F7BD0" w:rsidP="003F7BD0">
      <w:pPr>
        <w:numPr>
          <w:ilvl w:val="0"/>
          <w:numId w:val="30"/>
        </w:numPr>
        <w:tabs>
          <w:tab w:val="clear" w:pos="720"/>
          <w:tab w:val="num" w:pos="567"/>
          <w:tab w:val="left" w:pos="900"/>
        </w:tabs>
        <w:autoSpaceDE w:val="0"/>
        <w:autoSpaceDN w:val="0"/>
        <w:adjustRightInd w:val="0"/>
        <w:ind w:left="900"/>
        <w:jc w:val="both"/>
        <w:rPr>
          <w:sz w:val="24"/>
          <w:szCs w:val="24"/>
        </w:rPr>
      </w:pPr>
      <w:r w:rsidRPr="006B3767">
        <w:rPr>
          <w:sz w:val="24"/>
          <w:szCs w:val="24"/>
        </w:rPr>
        <w:t>Çiftlikten sofraya gıdaların mikrobiyal kontrolü (toplam kalite yönetimi) ve</w:t>
      </w:r>
    </w:p>
    <w:p w:rsidR="003F7BD0" w:rsidRPr="006B3767" w:rsidRDefault="003F7BD0" w:rsidP="003F7BD0">
      <w:pPr>
        <w:numPr>
          <w:ilvl w:val="0"/>
          <w:numId w:val="30"/>
        </w:numPr>
        <w:tabs>
          <w:tab w:val="clear" w:pos="720"/>
          <w:tab w:val="num" w:pos="567"/>
          <w:tab w:val="left" w:pos="900"/>
        </w:tabs>
        <w:autoSpaceDE w:val="0"/>
        <w:autoSpaceDN w:val="0"/>
        <w:adjustRightInd w:val="0"/>
        <w:ind w:left="900"/>
        <w:jc w:val="both"/>
        <w:rPr>
          <w:sz w:val="24"/>
          <w:szCs w:val="24"/>
        </w:rPr>
      </w:pPr>
      <w:r w:rsidRPr="006B3767">
        <w:rPr>
          <w:sz w:val="24"/>
          <w:szCs w:val="24"/>
        </w:rPr>
        <w:t>Gıda güvenliği düzenlemeleri</w:t>
      </w:r>
    </w:p>
    <w:p w:rsidR="003F7BD0" w:rsidRPr="006B3767" w:rsidRDefault="003F7BD0" w:rsidP="003F7BD0">
      <w:pPr>
        <w:autoSpaceDE w:val="0"/>
        <w:autoSpaceDN w:val="0"/>
        <w:adjustRightInd w:val="0"/>
        <w:ind w:firstLine="360"/>
        <w:jc w:val="both"/>
        <w:rPr>
          <w:b/>
          <w:sz w:val="24"/>
          <w:szCs w:val="24"/>
        </w:rPr>
      </w:pPr>
    </w:p>
    <w:p w:rsidR="003F7BD0" w:rsidRPr="006B3767" w:rsidRDefault="003F7BD0" w:rsidP="003F7BD0">
      <w:pPr>
        <w:autoSpaceDE w:val="0"/>
        <w:autoSpaceDN w:val="0"/>
        <w:adjustRightInd w:val="0"/>
        <w:jc w:val="both"/>
        <w:rPr>
          <w:b/>
          <w:sz w:val="24"/>
          <w:szCs w:val="24"/>
        </w:rPr>
      </w:pPr>
      <w:r w:rsidRPr="006B3767">
        <w:rPr>
          <w:b/>
          <w:sz w:val="24"/>
          <w:szCs w:val="24"/>
        </w:rPr>
        <w:t>3. GIDA MİKROBİYOLOJİSİ VE GIDA MİKROBİYOLOGLARI</w:t>
      </w:r>
    </w:p>
    <w:p w:rsidR="003F7BD0" w:rsidRPr="006B3767" w:rsidRDefault="003F7BD0" w:rsidP="003F7BD0">
      <w:pPr>
        <w:autoSpaceDE w:val="0"/>
        <w:autoSpaceDN w:val="0"/>
        <w:adjustRightInd w:val="0"/>
        <w:jc w:val="both"/>
        <w:rPr>
          <w:sz w:val="24"/>
          <w:szCs w:val="24"/>
        </w:rPr>
      </w:pPr>
      <w:r w:rsidRPr="006B3767">
        <w:rPr>
          <w:sz w:val="24"/>
          <w:szCs w:val="24"/>
        </w:rPr>
        <w:t xml:space="preserve">Yukarıda anlatılanlardan anlaşılacağı gibi, gıda mikrobiyolojisini bir bilim dalı olarak kabul etmeliyiz. 1990’dan önce gıda mikrobiyolojisi genel olarak gıdaları kontrol etme prensibine dayanıyordu. Sonraki yıllarda, teknoloji kullanımıyla gıdaların üretimi, işleme, muhafaza etme ve pazarlama gıda tüketiminde etkili oldu. Bu değişiklikler kısa sürede yeni problemleri çözmeyi sağladı. Böylece, günümüzde modern gıda mikrobiyolojisinde etkili olabilecek problemler, bilim ile büyük ölçüde çözülmüştür. Bu bilim dalı gıda bozulması ve gıda kaynaklı hastalıkların mikroorganizmaların üretim ve kontrolünü kapsamadığından, bu canlılarda mikrobiyal ekoloji, fizyoloji, metabolizma ve genetik bilgilerine ihtiyaç vardır. Bu bilgi bu metotların geliştirilmesinde, bozulmuş ve patojen bakterilerin DNA yapılarının etkisinin incelenmesi, fermente gıdaların üretiminin kolaylaştırılması, gıdalarda sıcağa duyarlı enzimlerin kullanılması, patojenlerin dışlanması gıdalarda birçok metodun gelişmesini sağlamıştır. </w:t>
      </w:r>
    </w:p>
    <w:p w:rsidR="003F7BD0" w:rsidRPr="006B3767" w:rsidRDefault="003F7BD0" w:rsidP="003F7BD0">
      <w:pPr>
        <w:autoSpaceDE w:val="0"/>
        <w:autoSpaceDN w:val="0"/>
        <w:adjustRightInd w:val="0"/>
        <w:ind w:firstLine="540"/>
        <w:jc w:val="both"/>
        <w:rPr>
          <w:sz w:val="24"/>
          <w:szCs w:val="24"/>
        </w:rPr>
      </w:pPr>
      <w:r w:rsidRPr="006B3767">
        <w:rPr>
          <w:sz w:val="24"/>
          <w:szCs w:val="24"/>
        </w:rPr>
        <w:t>Gıda mikrobiyolojisini tam olarak anlamak için önce şu bilgilerin bilinmesi gerekir:</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t>Uygun teknikler kullanılarak gıdalar ve gıda katkı maddelerinin belirleyici mikrobiyolojik kalitesi</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lastRenderedPageBreak/>
        <w:t>Bozulma ve sağlık açısından tehlike oluşturmada etkili olan mikrorganizma tiplerini ve kaynağını belirleme</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t>Gıda bozulması ve patojen mikroorganizmaların kontrolü için doğru dizayn edilmiş prosedürler</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t>Gıdalar ve gıdaların çevresindeki patojen ve zararlı bakterileri izole etmek ve belirlemek için hızlı metotlar öğrenilmesi</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t>Gıda işlemede yeni teknolojilerin nasıl adapte edildiğini ayırırken, spesifik mikrobiyolojik problemler ortaya çıkabilir; bu problemler için metodlar ortaya koyulabilir</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t>Gıda işleme ortamlarında bozulma ve patojen problemlerini kontrol etmek için etkili sanitasyon prosedürleri düzenlemeler</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t>Fermente gıdalar üretmek için istenilen mikroorganizmaları etkili bir şekilde kullanma</w:t>
      </w:r>
    </w:p>
    <w:p w:rsidR="003F7BD0" w:rsidRPr="006B3767" w:rsidRDefault="003F7BD0" w:rsidP="003F7BD0">
      <w:pPr>
        <w:numPr>
          <w:ilvl w:val="0"/>
          <w:numId w:val="41"/>
        </w:numPr>
        <w:tabs>
          <w:tab w:val="clear" w:pos="720"/>
          <w:tab w:val="num" w:pos="900"/>
        </w:tabs>
        <w:autoSpaceDE w:val="0"/>
        <w:autoSpaceDN w:val="0"/>
        <w:adjustRightInd w:val="0"/>
        <w:ind w:left="900"/>
        <w:jc w:val="both"/>
        <w:rPr>
          <w:sz w:val="24"/>
          <w:szCs w:val="24"/>
        </w:rPr>
      </w:pPr>
      <w:r w:rsidRPr="006B3767">
        <w:rPr>
          <w:sz w:val="24"/>
          <w:szCs w:val="24"/>
        </w:rPr>
        <w:t>Fermente gıdalarda ve probiyotiklerde kullanılan daha iyi starter kültür üretmek için metodlar</w:t>
      </w:r>
    </w:p>
    <w:p w:rsidR="003F7BD0" w:rsidRPr="006B3767" w:rsidRDefault="003F7BD0" w:rsidP="003F7BD0">
      <w:pPr>
        <w:numPr>
          <w:ilvl w:val="0"/>
          <w:numId w:val="41"/>
        </w:numPr>
        <w:tabs>
          <w:tab w:val="clear" w:pos="720"/>
          <w:tab w:val="num" w:pos="900"/>
        </w:tabs>
        <w:autoSpaceDE w:val="0"/>
        <w:autoSpaceDN w:val="0"/>
        <w:adjustRightInd w:val="0"/>
        <w:ind w:left="900"/>
        <w:jc w:val="both"/>
        <w:rPr>
          <w:bCs/>
          <w:sz w:val="24"/>
          <w:szCs w:val="24"/>
        </w:rPr>
      </w:pPr>
      <w:r w:rsidRPr="006B3767">
        <w:rPr>
          <w:sz w:val="24"/>
          <w:szCs w:val="24"/>
        </w:rPr>
        <w:t>Gıda kanunları (ülke düzeyinde veya uluslararası düzeyde) hakkında bilgi</w:t>
      </w:r>
    </w:p>
    <w:p w:rsidR="003F7BD0" w:rsidRPr="006B3767" w:rsidRDefault="003F7BD0" w:rsidP="003F7BD0">
      <w:pPr>
        <w:numPr>
          <w:ilvl w:val="0"/>
          <w:numId w:val="41"/>
        </w:numPr>
        <w:tabs>
          <w:tab w:val="clear" w:pos="720"/>
          <w:tab w:val="num" w:pos="900"/>
        </w:tabs>
        <w:autoSpaceDE w:val="0"/>
        <w:autoSpaceDN w:val="0"/>
        <w:adjustRightInd w:val="0"/>
        <w:ind w:left="900"/>
        <w:jc w:val="both"/>
        <w:rPr>
          <w:bCs/>
          <w:sz w:val="24"/>
          <w:szCs w:val="24"/>
        </w:rPr>
      </w:pPr>
      <w:r w:rsidRPr="006B3767">
        <w:rPr>
          <w:sz w:val="24"/>
          <w:szCs w:val="24"/>
        </w:rPr>
        <w:t>İthal edilen gıdaların mikrobiyolojik problemlerini anlamak</w:t>
      </w:r>
    </w:p>
    <w:p w:rsidR="003F7BD0" w:rsidRPr="006B3767" w:rsidRDefault="003F7BD0" w:rsidP="003F7BD0">
      <w:pPr>
        <w:autoSpaceDE w:val="0"/>
        <w:autoSpaceDN w:val="0"/>
        <w:adjustRightInd w:val="0"/>
        <w:ind w:firstLine="423"/>
        <w:jc w:val="both"/>
        <w:rPr>
          <w:sz w:val="24"/>
          <w:szCs w:val="24"/>
        </w:rPr>
      </w:pPr>
      <w:r w:rsidRPr="006B3767">
        <w:rPr>
          <w:sz w:val="24"/>
          <w:szCs w:val="24"/>
        </w:rPr>
        <w:t>Sonuç olarak, avcılık ve evcilleştirilen hayvanlarla birlikte yaşama adaptasyon sadece üretim için değil, gıdaları muhafaza etmek için de insanların uygarlaşmasında yer almıştır. Gıda bozulmasının, mikroorganizmaların oluşmasından kısa bir süre önce keşfedilmiş olması, bozulmanın önemi ve sağlık üzerine olan tehlikeleri anlaşılmıştır. Gıdada mikroorganizmaların önemi ve birleşmesi bir kez ispatlandığında, ortaya konan çabayla, gıda ile mikroorganizmaların etkileşiminin temel prensiplerinin anlaşılacaktır. Bu bilgi, istenmeyen mikropların kontrolü ve etkili bir şekilde istenilenlerin kontrolü için de kullanılmıştır. Son çalışmalar mikroorganizmaları, moleküler düzeyde anlamaya yöneltmiştir. Bir gıda mühendisi, gıdalarda önemli olan mikroorganizmaların karekteristikleri kadar, gıda mikrobiyolojisindeki son gelişmeleri de iyi bir şekilde anlamış olmalıdır.</w:t>
      </w:r>
    </w:p>
    <w:p w:rsidR="003F7BD0" w:rsidRDefault="003F7BD0" w:rsidP="003F7BD0">
      <w:pPr>
        <w:rPr>
          <w:sz w:val="24"/>
          <w:szCs w:val="24"/>
        </w:rPr>
      </w:pPr>
    </w:p>
    <w:p w:rsidR="003F7BD0" w:rsidRPr="0078469E" w:rsidRDefault="003F7BD0" w:rsidP="003F7BD0">
      <w:pPr>
        <w:rPr>
          <w:b/>
          <w:sz w:val="24"/>
          <w:szCs w:val="24"/>
        </w:rPr>
      </w:pPr>
      <w:r w:rsidRPr="0078469E">
        <w:rPr>
          <w:b/>
          <w:sz w:val="24"/>
          <w:szCs w:val="24"/>
        </w:rPr>
        <w:t>Kaynaklar</w:t>
      </w:r>
    </w:p>
    <w:p w:rsidR="003F7BD0" w:rsidRPr="007135A2" w:rsidRDefault="003F7BD0" w:rsidP="003F7BD0">
      <w:pPr>
        <w:widowControl w:val="0"/>
        <w:autoSpaceDE w:val="0"/>
        <w:autoSpaceDN w:val="0"/>
        <w:adjustRightInd w:val="0"/>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7135A2">
        <w:rPr>
          <w:noProof/>
          <w:sz w:val="24"/>
          <w:szCs w:val="24"/>
        </w:rPr>
        <w:t xml:space="preserve">Açıkgöz, I. A. (2019). </w:t>
      </w:r>
      <w:r w:rsidRPr="007135A2">
        <w:rPr>
          <w:i/>
          <w:iCs/>
          <w:noProof/>
          <w:sz w:val="24"/>
          <w:szCs w:val="24"/>
        </w:rPr>
        <w:t>Research on the Characteristics of Red Wines Produced from Gaziantep Red Grapes</w:t>
      </w:r>
      <w:r w:rsidRPr="007135A2">
        <w:rPr>
          <w:noProof/>
          <w:sz w:val="24"/>
          <w:szCs w:val="24"/>
        </w:rPr>
        <w:t>. Gaziantep University.</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Akın, N., &amp; Akın, M. (2021). No Title. In O. Erkmen (Ed.), </w:t>
      </w:r>
      <w:r w:rsidRPr="007135A2">
        <w:rPr>
          <w:i/>
          <w:iCs/>
          <w:noProof/>
          <w:sz w:val="24"/>
          <w:szCs w:val="24"/>
        </w:rPr>
        <w:t>Gıda Mikrobiyolojisi</w:t>
      </w:r>
      <w:r w:rsidRPr="007135A2">
        <w:rPr>
          <w:noProof/>
          <w:sz w:val="24"/>
          <w:szCs w:val="24"/>
        </w:rPr>
        <w:t xml:space="preserve"> (6th ed., pp. 3–10). Efil Yayınevi. https://efilyayinevi.com/urun/gida-mikrobiyolojisi-6-baski/</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Baylan, O., &amp; Erdoğan, Ö. (2017). </w:t>
      </w:r>
      <w:r w:rsidRPr="007135A2">
        <w:rPr>
          <w:i/>
          <w:iCs/>
          <w:noProof/>
          <w:sz w:val="24"/>
          <w:szCs w:val="24"/>
        </w:rPr>
        <w:t>Burton Sağlık Bilimlerinde Mikrobiyoloji</w:t>
      </w:r>
      <w:r w:rsidRPr="007135A2">
        <w:rPr>
          <w:noProof/>
          <w:sz w:val="24"/>
          <w:szCs w:val="24"/>
        </w:rPr>
        <w:t xml:space="preserve"> (10th ed.). İstanbul Tıp Kitabevleri.</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Buczkowskı, B. K. (2023). </w:t>
      </w:r>
      <w:r w:rsidRPr="007135A2">
        <w:rPr>
          <w:i/>
          <w:iCs/>
          <w:noProof/>
          <w:sz w:val="24"/>
          <w:szCs w:val="24"/>
        </w:rPr>
        <w:t>Sourdough Bread Enriched with Soluble Fibres: Development, Characterisation and Nutritional Aspects of a Functional Food Product</w:t>
      </w:r>
      <w:r w:rsidRPr="007135A2">
        <w:rPr>
          <w:noProof/>
          <w:sz w:val="24"/>
          <w:szCs w:val="24"/>
        </w:rPr>
        <w:t>. Manchester Metropolitan University.</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Erkmen, O. (1994). </w:t>
      </w:r>
      <w:r w:rsidRPr="007135A2">
        <w:rPr>
          <w:i/>
          <w:iCs/>
          <w:noProof/>
          <w:sz w:val="24"/>
          <w:szCs w:val="24"/>
        </w:rPr>
        <w:t>Nozokomiyal Stafilokok Enfeksiyonları ve Bunların Kontrolü Üzerinde Araştırma</w:t>
      </w:r>
      <w:r w:rsidRPr="007135A2">
        <w:rPr>
          <w:noProof/>
          <w:sz w:val="24"/>
          <w:szCs w:val="24"/>
        </w:rPr>
        <w:t>. Gaziantep Üniversitesi.</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Erkmen, O., &amp; Bozoglu, T. F. (2016). Food preservation by additives and biocontrol. In O. ERKMEN &amp; T. . Bozoglu (Eds.), </w:t>
      </w:r>
      <w:r w:rsidRPr="007135A2">
        <w:rPr>
          <w:i/>
          <w:iCs/>
          <w:noProof/>
          <w:sz w:val="24"/>
          <w:szCs w:val="24"/>
        </w:rPr>
        <w:t>Food Microbiology Principles into Practice. Vol.2: Microorganisms in Food Preservation and Processing</w:t>
      </w:r>
      <w:r w:rsidRPr="007135A2">
        <w:rPr>
          <w:noProof/>
          <w:sz w:val="24"/>
          <w:szCs w:val="24"/>
        </w:rPr>
        <w:t xml:space="preserve"> (pp. 59–105). https://doi.org/10.1002/9781119237860</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Erkmen, O., Erten, H., &amp; Sağlam, H. (Eds.). (2021). </w:t>
      </w:r>
      <w:r w:rsidRPr="007135A2">
        <w:rPr>
          <w:i/>
          <w:iCs/>
          <w:noProof/>
          <w:sz w:val="24"/>
          <w:szCs w:val="24"/>
        </w:rPr>
        <w:t>Fermente Ürünler Teknolojisi ve Mikrobiyolojisi</w:t>
      </w:r>
      <w:r w:rsidRPr="007135A2">
        <w:rPr>
          <w:noProof/>
          <w:sz w:val="24"/>
          <w:szCs w:val="24"/>
        </w:rPr>
        <w:t>. Nobel Akademik Yayıncılık.</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Erkmen, O., &amp; Karaağaç, R. M. (2023). The role of gut microbiota in the development and treatment of non-alcoholic fatty liver disease. </w:t>
      </w:r>
      <w:r w:rsidRPr="007135A2">
        <w:rPr>
          <w:i/>
          <w:iCs/>
          <w:noProof/>
          <w:sz w:val="24"/>
          <w:szCs w:val="24"/>
        </w:rPr>
        <w:t>9th International Zeugma Conference on Scientific Research</w:t>
      </w:r>
      <w:r w:rsidRPr="007135A2">
        <w:rPr>
          <w:noProof/>
          <w:sz w:val="24"/>
          <w:szCs w:val="24"/>
        </w:rPr>
        <w:t>, 210-211.</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Holzapfel, W., &amp; Haberer, P. (2021). Overview of Gut Flora and Probiotics. Food Microbiology. </w:t>
      </w:r>
      <w:r w:rsidRPr="007135A2">
        <w:rPr>
          <w:noProof/>
          <w:sz w:val="24"/>
          <w:szCs w:val="24"/>
        </w:rPr>
        <w:lastRenderedPageBreak/>
        <w:t xml:space="preserve">In </w:t>
      </w:r>
      <w:r w:rsidRPr="007135A2">
        <w:rPr>
          <w:i/>
          <w:iCs/>
          <w:noProof/>
          <w:sz w:val="24"/>
          <w:szCs w:val="24"/>
        </w:rPr>
        <w:t>Food Microbiology</w:t>
      </w:r>
      <w:r w:rsidRPr="007135A2">
        <w:rPr>
          <w:noProof/>
          <w:sz w:val="24"/>
          <w:szCs w:val="24"/>
        </w:rPr>
        <w:t xml:space="preserve"> (pp. 208–222). John Wiley and Sons. https://doi.org/https://doi.org/10.1016/S0168-1605000214-8</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Nihat Akın, M. A. (2021). No Title. In O. Erkmen (Ed.), </w:t>
      </w:r>
      <w:r w:rsidRPr="007135A2">
        <w:rPr>
          <w:i/>
          <w:iCs/>
          <w:noProof/>
          <w:sz w:val="24"/>
          <w:szCs w:val="24"/>
        </w:rPr>
        <w:t>Gıda Mikrobiyolojisi</w:t>
      </w:r>
      <w:r w:rsidRPr="007135A2">
        <w:rPr>
          <w:noProof/>
          <w:sz w:val="24"/>
          <w:szCs w:val="24"/>
        </w:rPr>
        <w:t xml:space="preserve"> (6th ed., pp. 3–10). Efil Yayınevi. https://efilyayinevi.com/urun/gida-mikrobiyolojisi-6-baski/</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Osman Erkmen. (2022). </w:t>
      </w:r>
      <w:r w:rsidRPr="007135A2">
        <w:rPr>
          <w:i/>
          <w:iCs/>
          <w:noProof/>
          <w:sz w:val="24"/>
          <w:szCs w:val="24"/>
        </w:rPr>
        <w:t>Microbiological Analysis of Foods and Food Processing Environments</w:t>
      </w:r>
      <w:r w:rsidRPr="007135A2">
        <w:rPr>
          <w:noProof/>
          <w:sz w:val="24"/>
          <w:szCs w:val="24"/>
        </w:rPr>
        <w:t>. Elsevier Inc. https://doi.org/10.1016/C2021-0-01219-0</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Pınarlı, Ç., &amp; Erkmen, O. (2022). Fermentation in Food Technology and Health. </w:t>
      </w:r>
      <w:r w:rsidRPr="007135A2">
        <w:rPr>
          <w:i/>
          <w:iCs/>
          <w:noProof/>
          <w:sz w:val="24"/>
          <w:szCs w:val="24"/>
        </w:rPr>
        <w:t>3rd International Conference on Gastronomy, Nutrition and Dietetics Proceedings Book, May 6-8, İstanbul Gedik University, İstanbul, Turkey</w:t>
      </w:r>
      <w:r w:rsidRPr="007135A2">
        <w:rPr>
          <w:noProof/>
          <w:sz w:val="24"/>
          <w:szCs w:val="24"/>
        </w:rPr>
        <w:t>, 344–348.</w:t>
      </w:r>
    </w:p>
    <w:p w:rsidR="003F7BD0" w:rsidRPr="007135A2" w:rsidRDefault="003F7BD0" w:rsidP="003F7BD0">
      <w:pPr>
        <w:widowControl w:val="0"/>
        <w:autoSpaceDE w:val="0"/>
        <w:autoSpaceDN w:val="0"/>
        <w:adjustRightInd w:val="0"/>
        <w:ind w:left="480" w:hanging="480"/>
        <w:rPr>
          <w:noProof/>
          <w:sz w:val="24"/>
          <w:szCs w:val="24"/>
        </w:rPr>
      </w:pPr>
      <w:r w:rsidRPr="007135A2">
        <w:rPr>
          <w:noProof/>
          <w:sz w:val="24"/>
          <w:szCs w:val="24"/>
        </w:rPr>
        <w:t xml:space="preserve">TGK. (2022). </w:t>
      </w:r>
      <w:r w:rsidRPr="007135A2">
        <w:rPr>
          <w:i/>
          <w:iCs/>
          <w:noProof/>
          <w:sz w:val="24"/>
          <w:szCs w:val="24"/>
        </w:rPr>
        <w:t>Türk Gıda Kodeksi Fermente Süt Ürünleri Tebliği (No: 2022/44). Türk Gıda Kodeksi (TGK), Resmi Gazete Tarihi: 16.02.2009 sayı: 27143, Ankara.</w:t>
      </w:r>
    </w:p>
    <w:p w:rsidR="003F7BD0" w:rsidRPr="007135A2" w:rsidRDefault="003F7BD0" w:rsidP="003F7BD0">
      <w:pPr>
        <w:widowControl w:val="0"/>
        <w:autoSpaceDE w:val="0"/>
        <w:autoSpaceDN w:val="0"/>
        <w:adjustRightInd w:val="0"/>
        <w:ind w:left="480" w:hanging="480"/>
        <w:rPr>
          <w:noProof/>
          <w:sz w:val="24"/>
        </w:rPr>
      </w:pPr>
      <w:r w:rsidRPr="007135A2">
        <w:rPr>
          <w:noProof/>
          <w:sz w:val="24"/>
          <w:szCs w:val="24"/>
        </w:rPr>
        <w:t xml:space="preserve">TÜİK. (2010). </w:t>
      </w:r>
      <w:r w:rsidRPr="007135A2">
        <w:rPr>
          <w:i/>
          <w:iCs/>
          <w:noProof/>
          <w:sz w:val="24"/>
          <w:szCs w:val="24"/>
        </w:rPr>
        <w:t>Hayvancılık İstatistikleri.</w:t>
      </w:r>
      <w:r w:rsidRPr="007135A2">
        <w:rPr>
          <w:noProof/>
          <w:sz w:val="24"/>
          <w:szCs w:val="24"/>
        </w:rPr>
        <w:t xml:space="preserve"> Türkiye İstatistik Kurumu. http://www.tuik.gov.tr/ hayvancilik.app/hayvancilik.zul</w:t>
      </w:r>
    </w:p>
    <w:p w:rsidR="007A5E9C" w:rsidRDefault="003F7BD0" w:rsidP="00E2273E">
      <w:pPr>
        <w:rPr>
          <w:sz w:val="24"/>
          <w:szCs w:val="24"/>
        </w:rPr>
      </w:pPr>
      <w:r>
        <w:rPr>
          <w:sz w:val="24"/>
          <w:szCs w:val="24"/>
        </w:rPr>
        <w:fldChar w:fldCharType="end"/>
      </w:r>
    </w:p>
    <w:p w:rsidR="007A5E9C" w:rsidRDefault="007A5E9C" w:rsidP="00E2273E">
      <w:pPr>
        <w:rPr>
          <w:sz w:val="24"/>
          <w:szCs w:val="24"/>
        </w:rPr>
      </w:pPr>
    </w:p>
    <w:p w:rsidR="00C752F1" w:rsidRDefault="00C752F1" w:rsidP="00E2273E">
      <w:pPr>
        <w:rPr>
          <w:sz w:val="24"/>
          <w:szCs w:val="24"/>
        </w:rPr>
      </w:pPr>
    </w:p>
    <w:p w:rsidR="00C752F1" w:rsidRPr="00C752F1" w:rsidRDefault="00C752F1" w:rsidP="00C752F1">
      <w:pPr>
        <w:rPr>
          <w:sz w:val="24"/>
          <w:szCs w:val="24"/>
        </w:rPr>
      </w:pPr>
    </w:p>
    <w:p w:rsidR="00C752F1" w:rsidRPr="00C752F1" w:rsidRDefault="00C752F1" w:rsidP="00C752F1">
      <w:pPr>
        <w:rPr>
          <w:sz w:val="24"/>
          <w:szCs w:val="24"/>
        </w:rPr>
      </w:pPr>
    </w:p>
    <w:p w:rsidR="00C752F1" w:rsidRPr="00C752F1" w:rsidRDefault="00C752F1" w:rsidP="00C752F1">
      <w:pPr>
        <w:rPr>
          <w:sz w:val="24"/>
          <w:szCs w:val="24"/>
        </w:rPr>
      </w:pPr>
    </w:p>
    <w:p w:rsidR="00C752F1" w:rsidRPr="00C752F1" w:rsidRDefault="00C752F1" w:rsidP="00C752F1">
      <w:pPr>
        <w:rPr>
          <w:sz w:val="24"/>
          <w:szCs w:val="24"/>
        </w:rPr>
      </w:pPr>
    </w:p>
    <w:p w:rsidR="00C752F1" w:rsidRPr="00C752F1" w:rsidRDefault="00C752F1" w:rsidP="00C752F1">
      <w:pPr>
        <w:rPr>
          <w:sz w:val="24"/>
          <w:szCs w:val="24"/>
        </w:rPr>
      </w:pPr>
    </w:p>
    <w:p w:rsidR="00C752F1" w:rsidRPr="00C752F1" w:rsidRDefault="00C752F1" w:rsidP="00C752F1">
      <w:pPr>
        <w:rPr>
          <w:sz w:val="24"/>
          <w:szCs w:val="24"/>
        </w:rPr>
      </w:pPr>
    </w:p>
    <w:p w:rsidR="00C752F1" w:rsidRPr="00C752F1" w:rsidRDefault="00C752F1" w:rsidP="00C752F1">
      <w:pPr>
        <w:rPr>
          <w:sz w:val="24"/>
          <w:szCs w:val="24"/>
        </w:rPr>
      </w:pPr>
    </w:p>
    <w:p w:rsidR="00C752F1" w:rsidRDefault="00C752F1" w:rsidP="00C752F1">
      <w:pPr>
        <w:rPr>
          <w:sz w:val="24"/>
          <w:szCs w:val="24"/>
        </w:rPr>
      </w:pPr>
    </w:p>
    <w:p w:rsidR="007A5E9C" w:rsidRPr="00C752F1" w:rsidRDefault="00C752F1" w:rsidP="00C752F1">
      <w:pPr>
        <w:tabs>
          <w:tab w:val="left" w:pos="2448"/>
        </w:tabs>
        <w:rPr>
          <w:sz w:val="24"/>
          <w:szCs w:val="24"/>
        </w:rPr>
      </w:pPr>
      <w:r>
        <w:rPr>
          <w:sz w:val="24"/>
          <w:szCs w:val="24"/>
        </w:rPr>
        <w:tab/>
      </w:r>
    </w:p>
    <w:sectPr w:rsidR="007A5E9C" w:rsidRPr="00C752F1" w:rsidSect="00DB7118">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418" w:header="1021" w:footer="1276"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FB" w:rsidRDefault="00CC5FFB">
      <w:r>
        <w:separator/>
      </w:r>
    </w:p>
  </w:endnote>
  <w:endnote w:type="continuationSeparator" w:id="0">
    <w:p w:rsidR="00CC5FFB" w:rsidRDefault="00CC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5D" w:rsidRDefault="0010765D" w:rsidP="00D06D9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5D" w:rsidRDefault="0010765D" w:rsidP="00D06D92">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69"/>
    </w:tblGrid>
    <w:tr w:rsidR="003F624E" w:rsidRPr="00EB0687" w:rsidTr="00EC4F46">
      <w:tc>
        <w:tcPr>
          <w:tcW w:w="5245" w:type="dxa"/>
        </w:tcPr>
        <w:p w:rsidR="003F624E" w:rsidRPr="00EB0687" w:rsidRDefault="003F624E" w:rsidP="003F624E">
          <w:pPr>
            <w:pStyle w:val="AltBilgi"/>
            <w:rPr>
              <w:b/>
              <w:sz w:val="6"/>
              <w:szCs w:val="6"/>
            </w:rPr>
          </w:pPr>
        </w:p>
      </w:tc>
      <w:tc>
        <w:tcPr>
          <w:tcW w:w="3969" w:type="dxa"/>
        </w:tcPr>
        <w:p w:rsidR="003F624E" w:rsidRPr="00EB0687" w:rsidRDefault="003F624E" w:rsidP="003F624E">
          <w:pPr>
            <w:pStyle w:val="AltBilgi"/>
            <w:rPr>
              <w:sz w:val="6"/>
              <w:szCs w:val="6"/>
            </w:rPr>
          </w:pPr>
        </w:p>
      </w:tc>
    </w:tr>
    <w:tr w:rsidR="003F624E" w:rsidTr="00EC4F46">
      <w:tc>
        <w:tcPr>
          <w:tcW w:w="5245" w:type="dxa"/>
        </w:tcPr>
        <w:p w:rsidR="003F624E" w:rsidRPr="000C00C9" w:rsidRDefault="003F624E" w:rsidP="002A7484">
          <w:pPr>
            <w:pStyle w:val="AltBilgi"/>
            <w:tabs>
              <w:tab w:val="clear" w:pos="4536"/>
              <w:tab w:val="clear" w:pos="9072"/>
              <w:tab w:val="right" w:pos="4385"/>
            </w:tabs>
            <w:rPr>
              <w:b/>
              <w:sz w:val="18"/>
              <w:szCs w:val="18"/>
            </w:rPr>
          </w:pPr>
          <w:r w:rsidRPr="000C00C9">
            <w:rPr>
              <w:b/>
              <w:sz w:val="18"/>
              <w:szCs w:val="18"/>
            </w:rPr>
            <w:t>Başvuru:</w:t>
          </w:r>
          <w:r w:rsidRPr="000C00C9">
            <w:rPr>
              <w:sz w:val="18"/>
              <w:szCs w:val="18"/>
            </w:rPr>
            <w:t xml:space="preserve"> </w:t>
          </w:r>
          <w:r w:rsidRPr="000C00C9">
            <w:rPr>
              <w:b/>
              <w:sz w:val="18"/>
              <w:szCs w:val="18"/>
            </w:rPr>
            <w:t>Kabul:</w:t>
          </w:r>
          <w:r w:rsidR="00615324" w:rsidRPr="000C00C9">
            <w:rPr>
              <w:sz w:val="18"/>
              <w:szCs w:val="18"/>
            </w:rPr>
            <w:tab/>
          </w:r>
        </w:p>
      </w:tc>
      <w:tc>
        <w:tcPr>
          <w:tcW w:w="3969" w:type="dxa"/>
        </w:tcPr>
        <w:p w:rsidR="003F624E" w:rsidRPr="000C00C9" w:rsidRDefault="000C00C9" w:rsidP="000C00C9">
          <w:pPr>
            <w:pStyle w:val="AltBilgi"/>
            <w:rPr>
              <w:b/>
              <w:sz w:val="18"/>
              <w:szCs w:val="18"/>
            </w:rPr>
          </w:pPr>
          <w:r w:rsidRPr="000C00C9">
            <w:rPr>
              <w:b/>
              <w:sz w:val="18"/>
              <w:szCs w:val="18"/>
            </w:rPr>
            <w:t>Dergi maili:</w:t>
          </w:r>
          <w:r w:rsidRPr="000C00C9">
            <w:rPr>
              <w:sz w:val="18"/>
              <w:szCs w:val="18"/>
            </w:rPr>
            <w:t xml:space="preserve"> </w:t>
          </w:r>
          <w:r w:rsidR="00C32BFE">
            <w:rPr>
              <w:sz w:val="18"/>
              <w:szCs w:val="18"/>
            </w:rPr>
            <w:t>au</w:t>
          </w:r>
          <w:r w:rsidRPr="000C00C9">
            <w:rPr>
              <w:sz w:val="18"/>
              <w:szCs w:val="18"/>
            </w:rPr>
            <w:t>sbf</w:t>
          </w:r>
          <w:r w:rsidRPr="000C00C9">
            <w:rPr>
              <w:rStyle w:val="DipnotBavurusu"/>
              <w:sz w:val="18"/>
              <w:szCs w:val="18"/>
              <w:vertAlign w:val="baseline"/>
            </w:rPr>
            <w:t>@arel.edu.tr</w:t>
          </w:r>
        </w:p>
      </w:tc>
    </w:tr>
    <w:tr w:rsidR="00F56FFD" w:rsidTr="00EC4F46">
      <w:trPr>
        <w:trHeight w:val="129"/>
      </w:trPr>
      <w:tc>
        <w:tcPr>
          <w:tcW w:w="5245" w:type="dxa"/>
        </w:tcPr>
        <w:p w:rsidR="00B11A15" w:rsidRPr="000C00C9" w:rsidRDefault="00F56FFD" w:rsidP="00B11A15">
          <w:pPr>
            <w:pStyle w:val="AltBilgi"/>
            <w:rPr>
              <w:sz w:val="18"/>
              <w:szCs w:val="18"/>
            </w:rPr>
          </w:pPr>
          <w:r w:rsidRPr="000C00C9">
            <w:rPr>
              <w:b/>
              <w:bCs/>
              <w:color w:val="000000"/>
              <w:sz w:val="18"/>
              <w:szCs w:val="18"/>
            </w:rPr>
            <w:t>*Sorumlu yazar:</w:t>
          </w:r>
          <w:r w:rsidRPr="000C00C9">
            <w:rPr>
              <w:bCs/>
              <w:color w:val="000000"/>
              <w:sz w:val="18"/>
              <w:szCs w:val="18"/>
            </w:rPr>
            <w:t xml:space="preserve"> </w:t>
          </w:r>
        </w:p>
        <w:p w:rsidR="00F56FFD" w:rsidRPr="000C00C9" w:rsidRDefault="00F56FFD" w:rsidP="00F56FFD">
          <w:pPr>
            <w:pStyle w:val="AltBilgi"/>
            <w:rPr>
              <w:sz w:val="18"/>
              <w:szCs w:val="18"/>
            </w:rPr>
          </w:pPr>
        </w:p>
      </w:tc>
      <w:tc>
        <w:tcPr>
          <w:tcW w:w="3969" w:type="dxa"/>
        </w:tcPr>
        <w:p w:rsidR="00633063" w:rsidRPr="000C00C9" w:rsidRDefault="00633063" w:rsidP="00633063">
          <w:pPr>
            <w:rPr>
              <w:sz w:val="18"/>
              <w:szCs w:val="18"/>
            </w:rPr>
          </w:pPr>
          <w:r w:rsidRPr="000C00C9">
            <w:rPr>
              <w:b/>
              <w:sz w:val="18"/>
              <w:szCs w:val="18"/>
            </w:rPr>
            <w:t>Dergi kısaltmalar:</w:t>
          </w:r>
          <w:r w:rsidRPr="000C00C9">
            <w:rPr>
              <w:sz w:val="18"/>
              <w:szCs w:val="18"/>
            </w:rPr>
            <w:t xml:space="preserve"> Arel Ü. Sağ. Bil. Derg.   </w:t>
          </w:r>
        </w:p>
        <w:p w:rsidR="00F56FFD" w:rsidRPr="00F20261" w:rsidRDefault="00633063" w:rsidP="0043325E">
          <w:r w:rsidRPr="000C00C9">
            <w:rPr>
              <w:sz w:val="18"/>
              <w:szCs w:val="18"/>
            </w:rPr>
            <w:t xml:space="preserve">                                  </w:t>
          </w:r>
          <w:r w:rsidRPr="000C00C9">
            <w:rPr>
              <w:bCs/>
              <w:color w:val="000000"/>
              <w:sz w:val="18"/>
              <w:szCs w:val="18"/>
            </w:rPr>
            <w:t>J. Health Sci. Arel U.</w:t>
          </w:r>
          <w:r w:rsidR="00E20E65" w:rsidRPr="000C00C9">
            <w:rPr>
              <w:b/>
              <w:sz w:val="18"/>
              <w:szCs w:val="18"/>
            </w:rPr>
            <w:t xml:space="preserve"> </w:t>
          </w:r>
          <w:r w:rsidR="0043325E">
            <w:rPr>
              <w:b/>
              <w:sz w:val="18"/>
              <w:szCs w:val="18"/>
            </w:rPr>
            <w:br/>
          </w:r>
          <w:r w:rsidR="00E20E65" w:rsidRPr="000C00C9">
            <w:rPr>
              <w:b/>
              <w:sz w:val="18"/>
              <w:szCs w:val="18"/>
            </w:rPr>
            <w:t>Atıf:</w:t>
          </w:r>
          <w:r w:rsidR="00E20E65" w:rsidRPr="000C00C9">
            <w:rPr>
              <w:sz w:val="18"/>
              <w:szCs w:val="18"/>
            </w:rPr>
            <w:t xml:space="preserve"> </w:t>
          </w:r>
        </w:p>
      </w:tc>
    </w:tr>
    <w:tr w:rsidR="00E10042" w:rsidTr="00EC4F46">
      <w:tc>
        <w:tcPr>
          <w:tcW w:w="9214" w:type="dxa"/>
          <w:gridSpan w:val="2"/>
        </w:tcPr>
        <w:p w:rsidR="00E10042" w:rsidRDefault="002A7484" w:rsidP="002A7484">
          <w:pPr>
            <w:rPr>
              <w:sz w:val="18"/>
              <w:szCs w:val="18"/>
            </w:rPr>
          </w:pPr>
          <w:r w:rsidRPr="00B56E7A">
            <w:rPr>
              <w:color w:val="FF0000"/>
              <w:sz w:val="18"/>
              <w:szCs w:val="18"/>
            </w:rPr>
            <w:t>Varsa</w:t>
          </w:r>
          <w:r w:rsidR="007A0766">
            <w:rPr>
              <w:color w:val="FF0000"/>
              <w:sz w:val="18"/>
              <w:szCs w:val="18"/>
            </w:rPr>
            <w:t xml:space="preserve"> (yoksa siliniz)</w:t>
          </w:r>
          <w:r w:rsidRPr="00B56E7A">
            <w:rPr>
              <w:color w:val="FF0000"/>
              <w:sz w:val="18"/>
              <w:szCs w:val="18"/>
            </w:rPr>
            <w:t xml:space="preserve">: </w:t>
          </w:r>
          <w:r w:rsidR="00E10042" w:rsidRPr="000C00C9">
            <w:rPr>
              <w:sz w:val="18"/>
              <w:szCs w:val="18"/>
            </w:rPr>
            <w:t>Bu çalışma yüksek lisans tezinden derlenerek yapılmıştır.</w:t>
          </w:r>
        </w:p>
        <w:p w:rsidR="002A7484" w:rsidRPr="000C00C9" w:rsidRDefault="002A7484" w:rsidP="002A7484">
          <w:pPr>
            <w:rPr>
              <w:sz w:val="18"/>
              <w:szCs w:val="18"/>
            </w:rPr>
          </w:pPr>
          <w:r>
            <w:rPr>
              <w:sz w:val="18"/>
              <w:szCs w:val="18"/>
            </w:rPr>
            <w:t xml:space="preserve">            Makale …….kongresinde sunulmuştur, konre kitabında özet olarak yer almıştır.</w:t>
          </w:r>
        </w:p>
      </w:tc>
    </w:tr>
  </w:tbl>
  <w:p w:rsidR="003F624E" w:rsidRPr="00FA522B" w:rsidRDefault="00E00084" w:rsidP="003F624E">
    <w:pPr>
      <w:pStyle w:val="AltBilgi"/>
      <w:rPr>
        <w:sz w:val="4"/>
        <w:szCs w:val="4"/>
      </w:rPr>
    </w:pPr>
    <w:r w:rsidRPr="00EB0687">
      <w:rPr>
        <w:b/>
        <w:noProof/>
        <w:sz w:val="6"/>
        <w:szCs w:val="6"/>
      </w:rPr>
      <mc:AlternateContent>
        <mc:Choice Requires="wps">
          <w:drawing>
            <wp:anchor distT="0" distB="0" distL="114300" distR="114300" simplePos="0" relativeHeight="251661824" behindDoc="0" locked="0" layoutInCell="1" allowOverlap="1" wp14:anchorId="4C4E3EC6" wp14:editId="70CB1416">
              <wp:simplePos x="0" y="0"/>
              <wp:positionH relativeFrom="column">
                <wp:posOffset>-33655</wp:posOffset>
              </wp:positionH>
              <wp:positionV relativeFrom="paragraph">
                <wp:posOffset>-831850</wp:posOffset>
              </wp:positionV>
              <wp:extent cx="5975985" cy="0"/>
              <wp:effectExtent l="0" t="0" r="2476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ln w="952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159168"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5pt" to="46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FB" w:rsidRDefault="00CC5FFB">
      <w:r>
        <w:separator/>
      </w:r>
    </w:p>
  </w:footnote>
  <w:footnote w:type="continuationSeparator" w:id="0">
    <w:p w:rsidR="00CC5FFB" w:rsidRDefault="00CC5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5D" w:rsidRPr="00ED0FB5" w:rsidRDefault="0010765D" w:rsidP="00E7476F">
    <w:pPr>
      <w:pStyle w:val="stBilgi"/>
      <w:framePr w:wrap="around" w:vAnchor="text" w:hAnchor="margin" w:xAlign="outside" w:y="1"/>
      <w:rPr>
        <w:rStyle w:val="SayfaNumaras"/>
        <w:i/>
      </w:rPr>
    </w:pPr>
    <w:r w:rsidRPr="00ED0FB5">
      <w:rPr>
        <w:rStyle w:val="SayfaNumaras"/>
        <w:i/>
      </w:rPr>
      <w:fldChar w:fldCharType="begin"/>
    </w:r>
    <w:r w:rsidRPr="00ED0FB5">
      <w:rPr>
        <w:rStyle w:val="SayfaNumaras"/>
        <w:i/>
      </w:rPr>
      <w:instrText xml:space="preserve">PAGE  </w:instrText>
    </w:r>
    <w:r w:rsidRPr="00ED0FB5">
      <w:rPr>
        <w:rStyle w:val="SayfaNumaras"/>
        <w:i/>
      </w:rPr>
      <w:fldChar w:fldCharType="separate"/>
    </w:r>
    <w:r w:rsidR="0043325E">
      <w:rPr>
        <w:rStyle w:val="SayfaNumaras"/>
        <w:i/>
        <w:noProof/>
      </w:rPr>
      <w:t>2</w:t>
    </w:r>
    <w:r w:rsidRPr="00ED0FB5">
      <w:rPr>
        <w:rStyle w:val="SayfaNumaras"/>
        <w:i/>
      </w:rPr>
      <w:fldChar w:fldCharType="end"/>
    </w:r>
  </w:p>
  <w:p w:rsidR="0010765D" w:rsidRPr="00ED0FB5" w:rsidRDefault="00BE1026" w:rsidP="00ED0FB5">
    <w:pPr>
      <w:ind w:right="70"/>
      <w:jc w:val="right"/>
      <w:rPr>
        <w:i/>
        <w:sz w:val="18"/>
        <w:szCs w:val="18"/>
      </w:rPr>
    </w:pPr>
    <w:r>
      <w:rPr>
        <w:rFonts w:ascii="Myriad Pro" w:hAnsi="Myriad Pro"/>
        <w:bCs/>
        <w:i/>
        <w:noProof/>
        <w:sz w:val="16"/>
        <w:szCs w:val="16"/>
      </w:rPr>
      <mc:AlternateContent>
        <mc:Choice Requires="wps">
          <w:drawing>
            <wp:anchor distT="0" distB="0" distL="114300" distR="114300" simplePos="0" relativeHeight="251655680" behindDoc="0" locked="0" layoutInCell="1" allowOverlap="1">
              <wp:simplePos x="0" y="0"/>
              <wp:positionH relativeFrom="column">
                <wp:posOffset>-17780</wp:posOffset>
              </wp:positionH>
              <wp:positionV relativeFrom="paragraph">
                <wp:posOffset>179705</wp:posOffset>
              </wp:positionV>
              <wp:extent cx="5868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44482"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15pt" to="460.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oREQ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" strokeweight=".25pt"/>
          </w:pict>
        </mc:Fallback>
      </mc:AlternateContent>
    </w:r>
    <w:r w:rsidR="00190BA3" w:rsidRPr="00190BA3">
      <w:rPr>
        <w:sz w:val="18"/>
        <w:szCs w:val="18"/>
      </w:rPr>
      <w:t xml:space="preserve"> </w:t>
    </w:r>
    <w:r w:rsidR="00190BA3" w:rsidRPr="00190BA3">
      <w:rPr>
        <w:i/>
        <w:sz w:val="18"/>
        <w:szCs w:val="18"/>
      </w:rPr>
      <w:t>Arel Üniversitesi Sağlık Bilimleri Dergisi</w:t>
    </w:r>
    <w:r w:rsidR="00ED0FB5" w:rsidRPr="00190BA3">
      <w:rPr>
        <w:i/>
        <w:sz w:val="18"/>
        <w:szCs w:val="18"/>
      </w:rPr>
      <w:t xml:space="preserve"> </w:t>
    </w:r>
    <w:r w:rsidR="00ED0FB5" w:rsidRPr="00ED0FB5">
      <w:rPr>
        <w:i/>
        <w:sz w:val="18"/>
        <w:szCs w:val="18"/>
      </w:rPr>
      <w:t>2023</w:t>
    </w:r>
    <w:r w:rsidR="00ED0FB5" w:rsidRPr="00ED0FB5">
      <w:rPr>
        <w:i/>
        <w:spacing w:val="-11"/>
        <w:sz w:val="18"/>
        <w:szCs w:val="18"/>
      </w:rPr>
      <w:t xml:space="preserve"> </w:t>
    </w:r>
    <w:r w:rsidR="00190BA3">
      <w:rPr>
        <w:i/>
        <w:spacing w:val="-11"/>
        <w:sz w:val="18"/>
        <w:szCs w:val="18"/>
      </w:rPr>
      <w:t>1</w:t>
    </w:r>
    <w:r w:rsidR="00ED0FB5" w:rsidRPr="00ED0FB5">
      <w:rPr>
        <w:i/>
        <w:sz w:val="18"/>
        <w:szCs w:val="18"/>
      </w:rPr>
      <w:t>(1):1-12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5D" w:rsidRPr="006F095D" w:rsidRDefault="0010765D" w:rsidP="00E7476F">
    <w:pPr>
      <w:pStyle w:val="stBilgi"/>
      <w:framePr w:wrap="around" w:vAnchor="text" w:hAnchor="margin" w:xAlign="outside" w:y="1"/>
      <w:rPr>
        <w:rStyle w:val="SayfaNumaras"/>
        <w:i/>
      </w:rPr>
    </w:pPr>
    <w:r w:rsidRPr="006F095D">
      <w:rPr>
        <w:rStyle w:val="SayfaNumaras"/>
        <w:i/>
      </w:rPr>
      <w:fldChar w:fldCharType="begin"/>
    </w:r>
    <w:r w:rsidRPr="006F095D">
      <w:rPr>
        <w:rStyle w:val="SayfaNumaras"/>
        <w:i/>
      </w:rPr>
      <w:instrText xml:space="preserve">PAGE  </w:instrText>
    </w:r>
    <w:r w:rsidRPr="006F095D">
      <w:rPr>
        <w:rStyle w:val="SayfaNumaras"/>
        <w:i/>
      </w:rPr>
      <w:fldChar w:fldCharType="separate"/>
    </w:r>
    <w:r w:rsidR="0043325E">
      <w:rPr>
        <w:rStyle w:val="SayfaNumaras"/>
        <w:i/>
        <w:noProof/>
      </w:rPr>
      <w:t>7</w:t>
    </w:r>
    <w:r w:rsidRPr="006F095D">
      <w:rPr>
        <w:rStyle w:val="SayfaNumaras"/>
        <w:i/>
      </w:rPr>
      <w:fldChar w:fldCharType="end"/>
    </w:r>
  </w:p>
  <w:p w:rsidR="0010765D" w:rsidRPr="006F095D" w:rsidRDefault="00C44938" w:rsidP="00F9298B">
    <w:pPr>
      <w:rPr>
        <w:rFonts w:ascii="Myriad Pro" w:hAnsi="Myriad Pro"/>
        <w:sz w:val="18"/>
        <w:szCs w:val="18"/>
      </w:rPr>
    </w:pPr>
    <w:r>
      <w:rPr>
        <w:rFonts w:ascii="Myriad Pro" w:hAnsi="Myriad Pro"/>
        <w:bCs/>
        <w:i/>
        <w:noProof/>
        <w:sz w:val="16"/>
        <w:szCs w:val="16"/>
      </w:rPr>
      <mc:AlternateContent>
        <mc:Choice Requires="wps">
          <w:drawing>
            <wp:anchor distT="0" distB="0" distL="114300" distR="114300" simplePos="0" relativeHeight="251663872" behindDoc="0" locked="0" layoutInCell="1" allowOverlap="1" wp14:anchorId="2F012C2E" wp14:editId="5B08BB86">
              <wp:simplePos x="0" y="0"/>
              <wp:positionH relativeFrom="column">
                <wp:posOffset>-15240</wp:posOffset>
              </wp:positionH>
              <wp:positionV relativeFrom="paragraph">
                <wp:posOffset>182880</wp:posOffset>
              </wp:positionV>
              <wp:extent cx="586800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5E42"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460.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TeEQ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" strokeweight=".2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24" w:rsidRPr="005C3F14" w:rsidRDefault="00691424" w:rsidP="00691424">
    <w:pPr>
      <w:ind w:right="70"/>
      <w:jc w:val="right"/>
      <w:rPr>
        <w:sz w:val="18"/>
        <w:szCs w:val="18"/>
      </w:rPr>
    </w:pPr>
    <w:r>
      <w:rPr>
        <w:sz w:val="18"/>
        <w:szCs w:val="18"/>
      </w:rPr>
      <w:t xml:space="preserve">Arel Üniversitesi </w:t>
    </w:r>
    <w:r w:rsidRPr="005C3F14">
      <w:rPr>
        <w:sz w:val="18"/>
        <w:szCs w:val="18"/>
      </w:rPr>
      <w:t xml:space="preserve">Sağlık Bilimleri Dergisi </w:t>
    </w:r>
    <w:r w:rsidRPr="00BE628A">
      <w:rPr>
        <w:noProof/>
        <w:sz w:val="18"/>
        <w:szCs w:val="18"/>
      </w:rPr>
      <w:t xml:space="preserve">Dergi </w:t>
    </w:r>
    <w:r>
      <w:rPr>
        <w:noProof/>
        <w:sz w:val="18"/>
        <w:szCs w:val="18"/>
      </w:rPr>
      <w:t>…..</w:t>
    </w:r>
  </w:p>
  <w:p w:rsidR="00691424" w:rsidRPr="00691424" w:rsidRDefault="00691424" w:rsidP="00691424">
    <w:pPr>
      <w:spacing w:after="120"/>
      <w:ind w:left="360" w:firstLine="491"/>
      <w:jc w:val="right"/>
      <w:rPr>
        <w:i/>
        <w:sz w:val="18"/>
        <w:szCs w:val="18"/>
        <w:lang w:val="en-US"/>
      </w:rPr>
    </w:pPr>
    <w:r w:rsidRPr="00691424">
      <w:rPr>
        <w:i/>
        <w:sz w:val="18"/>
        <w:szCs w:val="18"/>
        <w:lang w:val="en-US"/>
      </w:rPr>
      <w:t xml:space="preserve">Journal of Health Sciences </w:t>
    </w:r>
    <w:r w:rsidRPr="00691424">
      <w:rPr>
        <w:i/>
        <w:sz w:val="18"/>
        <w:szCs w:val="18"/>
      </w:rPr>
      <w:t>Arel</w:t>
    </w:r>
    <w:r w:rsidRPr="00691424">
      <w:rPr>
        <w:i/>
        <w:sz w:val="18"/>
        <w:szCs w:val="18"/>
        <w:lang w:val="en-US"/>
      </w:rPr>
      <w:t xml:space="preserve"> University</w:t>
    </w:r>
    <w:r w:rsidRPr="00691424">
      <w:rPr>
        <w:i/>
        <w:sz w:val="18"/>
        <w:szCs w:val="18"/>
      </w:rPr>
      <w:t>…….</w:t>
    </w:r>
  </w:p>
  <w:p w:rsidR="00691424" w:rsidRPr="00156553" w:rsidRDefault="00E00084" w:rsidP="00691424">
    <w:pPr>
      <w:pStyle w:val="stBilgi"/>
      <w:jc w:val="center"/>
      <w:rPr>
        <w:b/>
        <w:noProof/>
        <w:sz w:val="16"/>
        <w:szCs w:val="16"/>
      </w:rPr>
    </w:pPr>
    <w:r>
      <w:rPr>
        <w:b/>
        <w:noProof/>
        <w:sz w:val="16"/>
        <w:szCs w:val="16"/>
      </w:rPr>
      <w:drawing>
        <wp:anchor distT="0" distB="0" distL="114300" distR="114300" simplePos="0" relativeHeight="251668992" behindDoc="1" locked="0" layoutInCell="1" allowOverlap="1" wp14:anchorId="282F3555" wp14:editId="361DCF07">
          <wp:simplePos x="0" y="0"/>
          <wp:positionH relativeFrom="margin">
            <wp:posOffset>5014595</wp:posOffset>
          </wp:positionH>
          <wp:positionV relativeFrom="paragraph">
            <wp:posOffset>50800</wp:posOffset>
          </wp:positionV>
          <wp:extent cx="971550" cy="981075"/>
          <wp:effectExtent l="0" t="0" r="0" b="9525"/>
          <wp:wrapTight wrapText="bothSides">
            <wp:wrapPolygon edited="0">
              <wp:start x="0" y="0"/>
              <wp:lineTo x="0" y="21390"/>
              <wp:lineTo x="21176" y="21390"/>
              <wp:lineTo x="21176"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424">
      <w:rPr>
        <w:b/>
        <w:noProof/>
        <w:sz w:val="28"/>
        <w:szCs w:val="28"/>
      </w:rPr>
      <w:drawing>
        <wp:anchor distT="0" distB="0" distL="114300" distR="114300" simplePos="0" relativeHeight="251667968" behindDoc="1" locked="0" layoutInCell="1" allowOverlap="1" wp14:anchorId="4219CF48" wp14:editId="7331CBE7">
          <wp:simplePos x="0" y="0"/>
          <wp:positionH relativeFrom="margin">
            <wp:posOffset>-43180</wp:posOffset>
          </wp:positionH>
          <wp:positionV relativeFrom="paragraph">
            <wp:posOffset>40640</wp:posOffset>
          </wp:positionV>
          <wp:extent cx="962025" cy="981075"/>
          <wp:effectExtent l="0" t="0" r="9525" b="9525"/>
          <wp:wrapTight wrapText="bothSides">
            <wp:wrapPolygon edited="0">
              <wp:start x="0" y="0"/>
              <wp:lineTo x="0" y="21390"/>
              <wp:lineTo x="21386" y="21390"/>
              <wp:lineTo x="21386"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424">
      <w:rPr>
        <w:b/>
        <w:bCs/>
        <w:i/>
        <w:noProof/>
        <w:sz w:val="18"/>
        <w:szCs w:val="18"/>
      </w:rPr>
      <mc:AlternateContent>
        <mc:Choice Requires="wps">
          <w:drawing>
            <wp:anchor distT="0" distB="0" distL="114300" distR="114300" simplePos="0" relativeHeight="251666944" behindDoc="0" locked="0" layoutInCell="1" allowOverlap="1" wp14:anchorId="6947C94C" wp14:editId="02026884">
              <wp:simplePos x="0" y="0"/>
              <wp:positionH relativeFrom="column">
                <wp:posOffset>0</wp:posOffset>
              </wp:positionH>
              <wp:positionV relativeFrom="paragraph">
                <wp:posOffset>29210</wp:posOffset>
              </wp:positionV>
              <wp:extent cx="5976000" cy="0"/>
              <wp:effectExtent l="0" t="0" r="24765"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BE866"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70.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L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"/>
          </w:pict>
        </mc:Fallback>
      </mc:AlternateContent>
    </w:r>
  </w:p>
  <w:p w:rsidR="00691424" w:rsidRPr="009967E8" w:rsidRDefault="00691424" w:rsidP="00691424">
    <w:pPr>
      <w:pStyle w:val="stBilgi"/>
      <w:spacing w:after="120"/>
      <w:jc w:val="center"/>
      <w:rPr>
        <w:b/>
        <w:noProof/>
        <w:sz w:val="28"/>
        <w:szCs w:val="28"/>
      </w:rPr>
    </w:pPr>
    <w:r>
      <w:rPr>
        <w:b/>
        <w:noProof/>
        <w:sz w:val="28"/>
        <w:szCs w:val="28"/>
      </w:rPr>
      <w:t>AREL ÜNİVERSİTESİ S</w:t>
    </w:r>
    <w:r w:rsidRPr="009967E8">
      <w:rPr>
        <w:b/>
        <w:noProof/>
        <w:sz w:val="28"/>
        <w:szCs w:val="28"/>
      </w:rPr>
      <w:t>AĞLIK BİLİMLERİ DERGİSİ</w:t>
    </w:r>
  </w:p>
  <w:p w:rsidR="00691424" w:rsidRPr="009E0EDE" w:rsidRDefault="00E00084" w:rsidP="00691424">
    <w:pPr>
      <w:pStyle w:val="stBilgi"/>
      <w:jc w:val="center"/>
      <w:rPr>
        <w:b/>
        <w:i/>
        <w:noProof/>
        <w:sz w:val="18"/>
        <w:szCs w:val="18"/>
      </w:rPr>
    </w:pPr>
    <w:r>
      <w:rPr>
        <w:b/>
        <w:i/>
        <w:noProof/>
        <w:sz w:val="18"/>
        <w:szCs w:val="18"/>
      </w:rPr>
      <w:t xml:space="preserve">         </w:t>
    </w:r>
    <w:r w:rsidR="00691424" w:rsidRPr="009E0EDE">
      <w:rPr>
        <w:b/>
        <w:i/>
        <w:noProof/>
        <w:sz w:val="18"/>
        <w:szCs w:val="18"/>
      </w:rPr>
      <w:t>JOURNAL OF HEALTH SCIENCES</w:t>
    </w:r>
    <w:r w:rsidR="00691424">
      <w:rPr>
        <w:b/>
        <w:i/>
        <w:noProof/>
        <w:sz w:val="18"/>
        <w:szCs w:val="18"/>
      </w:rPr>
      <w:t xml:space="preserve"> AREL UNIVERSITY</w:t>
    </w:r>
    <w:r w:rsidR="00691424" w:rsidRPr="009E0EDE">
      <w:rPr>
        <w:b/>
        <w:i/>
        <w:noProof/>
        <w:sz w:val="18"/>
        <w:szCs w:val="18"/>
      </w:rPr>
      <w:t xml:space="preserve"> </w:t>
    </w:r>
  </w:p>
  <w:p w:rsidR="00691424" w:rsidRPr="009967E8" w:rsidRDefault="00691424" w:rsidP="00691424">
    <w:pPr>
      <w:pStyle w:val="stBilgi"/>
      <w:spacing w:after="60"/>
      <w:jc w:val="center"/>
      <w:rPr>
        <w:b/>
        <w:noProof/>
        <w:sz w:val="12"/>
        <w:szCs w:val="12"/>
      </w:rPr>
    </w:pPr>
  </w:p>
  <w:p w:rsidR="00691424" w:rsidRDefault="00691424" w:rsidP="00691424">
    <w:pPr>
      <w:pStyle w:val="stBilgi"/>
      <w:spacing w:before="60"/>
      <w:rPr>
        <w:rStyle w:val="Kpr"/>
        <w:i/>
        <w:sz w:val="18"/>
        <w:szCs w:val="18"/>
      </w:rPr>
    </w:pPr>
    <w:r>
      <w:rPr>
        <w:noProof/>
      </w:rPr>
      <mc:AlternateContent>
        <mc:Choice Requires="wps">
          <w:drawing>
            <wp:anchor distT="0" distB="0" distL="0" distR="0" simplePos="0" relativeHeight="251665920" behindDoc="1" locked="0" layoutInCell="1" allowOverlap="1" wp14:anchorId="317045C1" wp14:editId="3B30C0A0">
              <wp:simplePos x="0" y="0"/>
              <wp:positionH relativeFrom="page">
                <wp:posOffset>907415</wp:posOffset>
              </wp:positionH>
              <wp:positionV relativeFrom="paragraph">
                <wp:posOffset>167005</wp:posOffset>
              </wp:positionV>
              <wp:extent cx="5976000" cy="74930"/>
              <wp:effectExtent l="0" t="0" r="5715" b="1270"/>
              <wp:wrapTopAndBottom/>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000" cy="74930"/>
                      </a:xfrm>
                      <a:custGeom>
                        <a:avLst/>
                        <a:gdLst>
                          <a:gd name="T0" fmla="+- 0 9458 1109"/>
                          <a:gd name="T1" fmla="*/ T0 w 9782"/>
                          <a:gd name="T2" fmla="+- 0 2474 2386"/>
                          <a:gd name="T3" fmla="*/ 2474 h 118"/>
                          <a:gd name="T4" fmla="+- 0 2616 1109"/>
                          <a:gd name="T5" fmla="*/ T4 w 9782"/>
                          <a:gd name="T6" fmla="+- 0 2474 2386"/>
                          <a:gd name="T7" fmla="*/ 2474 h 118"/>
                          <a:gd name="T8" fmla="+- 0 2499 1109"/>
                          <a:gd name="T9" fmla="*/ T8 w 9782"/>
                          <a:gd name="T10" fmla="+- 0 2474 2386"/>
                          <a:gd name="T11" fmla="*/ 2474 h 118"/>
                          <a:gd name="T12" fmla="+- 0 2499 1109"/>
                          <a:gd name="T13" fmla="*/ T12 w 9782"/>
                          <a:gd name="T14" fmla="+- 0 2474 2386"/>
                          <a:gd name="T15" fmla="*/ 2474 h 118"/>
                          <a:gd name="T16" fmla="+- 0 1109 1109"/>
                          <a:gd name="T17" fmla="*/ T16 w 9782"/>
                          <a:gd name="T18" fmla="+- 0 2474 2386"/>
                          <a:gd name="T19" fmla="*/ 2474 h 118"/>
                          <a:gd name="T20" fmla="+- 0 1109 1109"/>
                          <a:gd name="T21" fmla="*/ T20 w 9782"/>
                          <a:gd name="T22" fmla="+- 0 2503 2386"/>
                          <a:gd name="T23" fmla="*/ 2503 h 118"/>
                          <a:gd name="T24" fmla="+- 0 2499 1109"/>
                          <a:gd name="T25" fmla="*/ T24 w 9782"/>
                          <a:gd name="T26" fmla="+- 0 2503 2386"/>
                          <a:gd name="T27" fmla="*/ 2503 h 118"/>
                          <a:gd name="T28" fmla="+- 0 2499 1109"/>
                          <a:gd name="T29" fmla="*/ T28 w 9782"/>
                          <a:gd name="T30" fmla="+- 0 2503 2386"/>
                          <a:gd name="T31" fmla="*/ 2503 h 118"/>
                          <a:gd name="T32" fmla="+- 0 2616 1109"/>
                          <a:gd name="T33" fmla="*/ T32 w 9782"/>
                          <a:gd name="T34" fmla="+- 0 2503 2386"/>
                          <a:gd name="T35" fmla="*/ 2503 h 118"/>
                          <a:gd name="T36" fmla="+- 0 9458 1109"/>
                          <a:gd name="T37" fmla="*/ T36 w 9782"/>
                          <a:gd name="T38" fmla="+- 0 2503 2386"/>
                          <a:gd name="T39" fmla="*/ 2503 h 118"/>
                          <a:gd name="T40" fmla="+- 0 9458 1109"/>
                          <a:gd name="T41" fmla="*/ T40 w 9782"/>
                          <a:gd name="T42" fmla="+- 0 2474 2386"/>
                          <a:gd name="T43" fmla="*/ 2474 h 118"/>
                          <a:gd name="T44" fmla="+- 0 9458 1109"/>
                          <a:gd name="T45" fmla="*/ T44 w 9782"/>
                          <a:gd name="T46" fmla="+- 0 2386 2386"/>
                          <a:gd name="T47" fmla="*/ 2386 h 118"/>
                          <a:gd name="T48" fmla="+- 0 2616 1109"/>
                          <a:gd name="T49" fmla="*/ T48 w 9782"/>
                          <a:gd name="T50" fmla="+- 0 2386 2386"/>
                          <a:gd name="T51" fmla="*/ 2386 h 118"/>
                          <a:gd name="T52" fmla="+- 0 2499 1109"/>
                          <a:gd name="T53" fmla="*/ T52 w 9782"/>
                          <a:gd name="T54" fmla="+- 0 2386 2386"/>
                          <a:gd name="T55" fmla="*/ 2386 h 118"/>
                          <a:gd name="T56" fmla="+- 0 2499 1109"/>
                          <a:gd name="T57" fmla="*/ T56 w 9782"/>
                          <a:gd name="T58" fmla="+- 0 2386 2386"/>
                          <a:gd name="T59" fmla="*/ 2386 h 118"/>
                          <a:gd name="T60" fmla="+- 0 1109 1109"/>
                          <a:gd name="T61" fmla="*/ T60 w 9782"/>
                          <a:gd name="T62" fmla="+- 0 2386 2386"/>
                          <a:gd name="T63" fmla="*/ 2386 h 118"/>
                          <a:gd name="T64" fmla="+- 0 1109 1109"/>
                          <a:gd name="T65" fmla="*/ T64 w 9782"/>
                          <a:gd name="T66" fmla="+- 0 2446 2386"/>
                          <a:gd name="T67" fmla="*/ 2446 h 118"/>
                          <a:gd name="T68" fmla="+- 0 2499 1109"/>
                          <a:gd name="T69" fmla="*/ T68 w 9782"/>
                          <a:gd name="T70" fmla="+- 0 2446 2386"/>
                          <a:gd name="T71" fmla="*/ 2446 h 118"/>
                          <a:gd name="T72" fmla="+- 0 2499 1109"/>
                          <a:gd name="T73" fmla="*/ T72 w 9782"/>
                          <a:gd name="T74" fmla="+- 0 2446 2386"/>
                          <a:gd name="T75" fmla="*/ 2446 h 118"/>
                          <a:gd name="T76" fmla="+- 0 2616 1109"/>
                          <a:gd name="T77" fmla="*/ T76 w 9782"/>
                          <a:gd name="T78" fmla="+- 0 2446 2386"/>
                          <a:gd name="T79" fmla="*/ 2446 h 118"/>
                          <a:gd name="T80" fmla="+- 0 9458 1109"/>
                          <a:gd name="T81" fmla="*/ T80 w 9782"/>
                          <a:gd name="T82" fmla="+- 0 2446 2386"/>
                          <a:gd name="T83" fmla="*/ 2446 h 118"/>
                          <a:gd name="T84" fmla="+- 0 9458 1109"/>
                          <a:gd name="T85" fmla="*/ T84 w 9782"/>
                          <a:gd name="T86" fmla="+- 0 2386 2386"/>
                          <a:gd name="T87" fmla="*/ 2386 h 118"/>
                          <a:gd name="T88" fmla="+- 0 10891 1109"/>
                          <a:gd name="T89" fmla="*/ T88 w 9782"/>
                          <a:gd name="T90" fmla="+- 0 2474 2386"/>
                          <a:gd name="T91" fmla="*/ 2474 h 118"/>
                          <a:gd name="T92" fmla="+- 0 9576 1109"/>
                          <a:gd name="T93" fmla="*/ T92 w 9782"/>
                          <a:gd name="T94" fmla="+- 0 2474 2386"/>
                          <a:gd name="T95" fmla="*/ 2474 h 118"/>
                          <a:gd name="T96" fmla="+- 0 9458 1109"/>
                          <a:gd name="T97" fmla="*/ T96 w 9782"/>
                          <a:gd name="T98" fmla="+- 0 2474 2386"/>
                          <a:gd name="T99" fmla="*/ 2474 h 118"/>
                          <a:gd name="T100" fmla="+- 0 9458 1109"/>
                          <a:gd name="T101" fmla="*/ T100 w 9782"/>
                          <a:gd name="T102" fmla="+- 0 2503 2386"/>
                          <a:gd name="T103" fmla="*/ 2503 h 118"/>
                          <a:gd name="T104" fmla="+- 0 9576 1109"/>
                          <a:gd name="T105" fmla="*/ T104 w 9782"/>
                          <a:gd name="T106" fmla="+- 0 2503 2386"/>
                          <a:gd name="T107" fmla="*/ 2503 h 118"/>
                          <a:gd name="T108" fmla="+- 0 10891 1109"/>
                          <a:gd name="T109" fmla="*/ T108 w 9782"/>
                          <a:gd name="T110" fmla="+- 0 2503 2386"/>
                          <a:gd name="T111" fmla="*/ 2503 h 118"/>
                          <a:gd name="T112" fmla="+- 0 10891 1109"/>
                          <a:gd name="T113" fmla="*/ T112 w 9782"/>
                          <a:gd name="T114" fmla="+- 0 2474 2386"/>
                          <a:gd name="T115" fmla="*/ 2474 h 118"/>
                          <a:gd name="T116" fmla="+- 0 10891 1109"/>
                          <a:gd name="T117" fmla="*/ T116 w 9782"/>
                          <a:gd name="T118" fmla="+- 0 2386 2386"/>
                          <a:gd name="T119" fmla="*/ 2386 h 118"/>
                          <a:gd name="T120" fmla="+- 0 9576 1109"/>
                          <a:gd name="T121" fmla="*/ T120 w 9782"/>
                          <a:gd name="T122" fmla="+- 0 2386 2386"/>
                          <a:gd name="T123" fmla="*/ 2386 h 118"/>
                          <a:gd name="T124" fmla="+- 0 9458 1109"/>
                          <a:gd name="T125" fmla="*/ T124 w 9782"/>
                          <a:gd name="T126" fmla="+- 0 2386 2386"/>
                          <a:gd name="T127" fmla="*/ 2386 h 118"/>
                          <a:gd name="T128" fmla="+- 0 9458 1109"/>
                          <a:gd name="T129" fmla="*/ T128 w 9782"/>
                          <a:gd name="T130" fmla="+- 0 2446 2386"/>
                          <a:gd name="T131" fmla="*/ 2446 h 118"/>
                          <a:gd name="T132" fmla="+- 0 9576 1109"/>
                          <a:gd name="T133" fmla="*/ T132 w 9782"/>
                          <a:gd name="T134" fmla="+- 0 2446 2386"/>
                          <a:gd name="T135" fmla="*/ 2446 h 118"/>
                          <a:gd name="T136" fmla="+- 0 10891 1109"/>
                          <a:gd name="T137" fmla="*/ T136 w 9782"/>
                          <a:gd name="T138" fmla="+- 0 2446 2386"/>
                          <a:gd name="T139" fmla="*/ 2446 h 118"/>
                          <a:gd name="T140" fmla="+- 0 10891 1109"/>
                          <a:gd name="T141" fmla="*/ T140 w 9782"/>
                          <a:gd name="T142" fmla="+- 0 2386 2386"/>
                          <a:gd name="T143" fmla="*/ 238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82" h="118">
                            <a:moveTo>
                              <a:pt x="8349" y="88"/>
                            </a:moveTo>
                            <a:lnTo>
                              <a:pt x="1507" y="88"/>
                            </a:lnTo>
                            <a:lnTo>
                              <a:pt x="1390" y="88"/>
                            </a:lnTo>
                            <a:lnTo>
                              <a:pt x="0" y="88"/>
                            </a:lnTo>
                            <a:lnTo>
                              <a:pt x="0" y="117"/>
                            </a:lnTo>
                            <a:lnTo>
                              <a:pt x="1390" y="117"/>
                            </a:lnTo>
                            <a:lnTo>
                              <a:pt x="1507" y="117"/>
                            </a:lnTo>
                            <a:lnTo>
                              <a:pt x="8349" y="117"/>
                            </a:lnTo>
                            <a:lnTo>
                              <a:pt x="8349" y="88"/>
                            </a:lnTo>
                            <a:close/>
                            <a:moveTo>
                              <a:pt x="8349" y="0"/>
                            </a:moveTo>
                            <a:lnTo>
                              <a:pt x="1507" y="0"/>
                            </a:lnTo>
                            <a:lnTo>
                              <a:pt x="1390" y="0"/>
                            </a:lnTo>
                            <a:lnTo>
                              <a:pt x="0" y="0"/>
                            </a:lnTo>
                            <a:lnTo>
                              <a:pt x="0" y="60"/>
                            </a:lnTo>
                            <a:lnTo>
                              <a:pt x="1390" y="60"/>
                            </a:lnTo>
                            <a:lnTo>
                              <a:pt x="1507" y="60"/>
                            </a:lnTo>
                            <a:lnTo>
                              <a:pt x="8349" y="60"/>
                            </a:lnTo>
                            <a:lnTo>
                              <a:pt x="8349" y="0"/>
                            </a:lnTo>
                            <a:close/>
                            <a:moveTo>
                              <a:pt x="9782" y="88"/>
                            </a:moveTo>
                            <a:lnTo>
                              <a:pt x="8467" y="88"/>
                            </a:lnTo>
                            <a:lnTo>
                              <a:pt x="8349" y="88"/>
                            </a:lnTo>
                            <a:lnTo>
                              <a:pt x="8349" y="117"/>
                            </a:lnTo>
                            <a:lnTo>
                              <a:pt x="8467" y="117"/>
                            </a:lnTo>
                            <a:lnTo>
                              <a:pt x="9782" y="117"/>
                            </a:lnTo>
                            <a:lnTo>
                              <a:pt x="9782" y="88"/>
                            </a:lnTo>
                            <a:close/>
                            <a:moveTo>
                              <a:pt x="9782" y="0"/>
                            </a:moveTo>
                            <a:lnTo>
                              <a:pt x="8467" y="0"/>
                            </a:lnTo>
                            <a:lnTo>
                              <a:pt x="8349" y="0"/>
                            </a:lnTo>
                            <a:lnTo>
                              <a:pt x="8349" y="60"/>
                            </a:lnTo>
                            <a:lnTo>
                              <a:pt x="8467" y="60"/>
                            </a:lnTo>
                            <a:lnTo>
                              <a:pt x="9782" y="60"/>
                            </a:lnTo>
                            <a:lnTo>
                              <a:pt x="97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B611" id="AutoShape 13" o:spid="_x0000_s1026" style="position:absolute;margin-left:71.45pt;margin-top:13.15pt;width:470.55pt;height:5.9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" path="m8349,88r-6842,l1390,88,,88r,29l1390,117r117,l8349,117r,-29xm8349,l1507,,1390,,,,,60r1390,l1507,60r6842,l8349,xm9782,88r-1315,l8349,88r,29l8467,117r1315,l9782,88xm9782,l8467,,8349,r,60l8467,60r1315,l9782,xe" fillcolor="black" stroked="f">
              <v:path arrowok="t" o:connecttype="custom" o:connectlocs="5100554,1570990;920653,1570990;849176,1570990;849176,1570990;0,1570990;0,1589405;849176,1589405;849176,1589405;920653,1589405;5100554,1589405;5100554,1570990;5100554,1515110;920653,1515110;849176,1515110;849176,1515110;0,1515110;0,1553210;849176,1553210;849176,1553210;920653,1553210;5100554,1553210;5100554,1515110;5976000,1570990;5172643,1570990;5100554,1570990;5100554,1589405;5172643,1589405;5976000,1589405;5976000,1570990;5976000,1515110;5172643,1515110;5100554,1515110;5100554,1553210;5172643,1553210;5976000,1553210;5976000,1515110" o:connectangles="0,0,0,0,0,0,0,0,0,0,0,0,0,0,0,0,0,0,0,0,0,0,0,0,0,0,0,0,0,0,0,0,0,0,0,0"/>
              <w10:wrap type="topAndBottom" anchorx="page"/>
            </v:shape>
          </w:pict>
        </mc:Fallback>
      </mc:AlternateContent>
    </w:r>
    <w:r>
      <w:rPr>
        <w:i/>
        <w:sz w:val="18"/>
        <w:szCs w:val="18"/>
      </w:rPr>
      <w:t xml:space="preserve"> </w:t>
    </w:r>
    <w:r w:rsidR="00C32BFE">
      <w:rPr>
        <w:i/>
        <w:sz w:val="18"/>
        <w:szCs w:val="18"/>
      </w:rPr>
      <w:t xml:space="preserve">                            </w:t>
    </w:r>
    <w:r w:rsidR="00E00084">
      <w:rPr>
        <w:i/>
        <w:sz w:val="18"/>
        <w:szCs w:val="18"/>
      </w:rPr>
      <w:t xml:space="preserve">   </w:t>
    </w:r>
    <w:r>
      <w:rPr>
        <w:i/>
        <w:sz w:val="18"/>
        <w:szCs w:val="18"/>
      </w:rPr>
      <w:t>W</w:t>
    </w:r>
    <w:r w:rsidRPr="007818E0">
      <w:rPr>
        <w:i/>
        <w:sz w:val="18"/>
        <w:szCs w:val="18"/>
      </w:rPr>
      <w:t>eb sayfası (</w:t>
    </w:r>
    <w:r>
      <w:rPr>
        <w:i/>
        <w:sz w:val="18"/>
        <w:szCs w:val="18"/>
        <w:lang w:val="en-US"/>
      </w:rPr>
      <w:t>Ho</w:t>
    </w:r>
    <w:r w:rsidRPr="007818E0">
      <w:rPr>
        <w:i/>
        <w:sz w:val="18"/>
        <w:szCs w:val="18"/>
        <w:lang w:val="en-US"/>
      </w:rPr>
      <w:t>mepage</w:t>
    </w:r>
    <w:r w:rsidRPr="007818E0">
      <w:rPr>
        <w:i/>
        <w:sz w:val="18"/>
        <w:szCs w:val="18"/>
      </w:rPr>
      <w:t>)</w:t>
    </w:r>
    <w:r>
      <w:rPr>
        <w:i/>
        <w:sz w:val="18"/>
        <w:szCs w:val="18"/>
      </w:rPr>
      <w:t>:</w:t>
    </w:r>
    <w:r w:rsidRPr="007818E0">
      <w:rPr>
        <w:i/>
        <w:sz w:val="18"/>
        <w:szCs w:val="18"/>
      </w:rPr>
      <w:t xml:space="preserve"> </w:t>
    </w:r>
    <w:hyperlink r:id="rId3" w:history="1">
      <w:r w:rsidR="00C32BFE" w:rsidRPr="00B47611">
        <w:rPr>
          <w:rStyle w:val="Kpr"/>
          <w:i/>
          <w:sz w:val="18"/>
          <w:szCs w:val="18"/>
        </w:rPr>
        <w:t>https://dergipark.org.tr/tr/pub/ausbyd</w:t>
      </w:r>
    </w:hyperlink>
  </w:p>
  <w:p w:rsidR="00691424" w:rsidRPr="00BE628A" w:rsidRDefault="00691424" w:rsidP="00691424">
    <w:pPr>
      <w:pStyle w:val="stBilgi"/>
      <w:rPr>
        <w:rStyle w:val="Kpr"/>
        <w:sz w:val="8"/>
        <w:szCs w:val="8"/>
      </w:rPr>
    </w:pPr>
  </w:p>
  <w:tbl>
    <w:tblPr>
      <w:tblStyle w:val="TabloKlavuzu"/>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7"/>
    </w:tblGrid>
    <w:tr w:rsidR="00691424" w:rsidTr="00B96EE6">
      <w:tc>
        <w:tcPr>
          <w:tcW w:w="6521" w:type="dxa"/>
        </w:tcPr>
        <w:p w:rsidR="00691424" w:rsidRDefault="00691424" w:rsidP="00691424">
          <w:pPr>
            <w:spacing w:after="120"/>
            <w:jc w:val="both"/>
            <w:rPr>
              <w:b/>
              <w:sz w:val="28"/>
              <w:szCs w:val="28"/>
            </w:rPr>
          </w:pPr>
          <w:r w:rsidRPr="00BE628A">
            <w:rPr>
              <w:sz w:val="18"/>
              <w:szCs w:val="18"/>
            </w:rPr>
            <w:t>https://doi.</w:t>
          </w:r>
          <w:r>
            <w:rPr>
              <w:noProof/>
              <w:sz w:val="18"/>
              <w:szCs w:val="18"/>
            </w:rPr>
            <w:t>................</w:t>
          </w:r>
        </w:p>
      </w:tc>
      <w:tc>
        <w:tcPr>
          <w:tcW w:w="2977" w:type="dxa"/>
        </w:tcPr>
        <w:p w:rsidR="00691424" w:rsidRDefault="00691424" w:rsidP="00691424">
          <w:pPr>
            <w:tabs>
              <w:tab w:val="left" w:pos="3231"/>
            </w:tabs>
            <w:spacing w:after="120"/>
            <w:jc w:val="both"/>
            <w:rPr>
              <w:i/>
              <w:sz w:val="18"/>
              <w:szCs w:val="18"/>
              <w:shd w:val="clear" w:color="auto" w:fill="FFFFFF"/>
              <w:lang w:val="en-US"/>
            </w:rPr>
          </w:pPr>
          <w:r>
            <w:rPr>
              <w:i/>
              <w:sz w:val="18"/>
              <w:szCs w:val="18"/>
              <w:shd w:val="clear" w:color="auto" w:fill="FFFFFF"/>
            </w:rPr>
            <w:t xml:space="preserve">Araştırma </w:t>
          </w:r>
          <w:r w:rsidRPr="00E25969">
            <w:rPr>
              <w:i/>
              <w:sz w:val="18"/>
              <w:szCs w:val="18"/>
              <w:shd w:val="clear" w:color="auto" w:fill="FFFFFF"/>
            </w:rPr>
            <w:t>Makale</w:t>
          </w:r>
          <w:r w:rsidRPr="00E25969">
            <w:rPr>
              <w:i/>
              <w:spacing w:val="-3"/>
              <w:sz w:val="18"/>
              <w:szCs w:val="18"/>
              <w:shd w:val="clear" w:color="auto" w:fill="FFFFFF"/>
            </w:rPr>
            <w:t xml:space="preserve"> </w:t>
          </w:r>
          <w:r w:rsidRPr="00E25969">
            <w:rPr>
              <w:i/>
              <w:sz w:val="18"/>
              <w:szCs w:val="18"/>
              <w:shd w:val="clear" w:color="auto" w:fill="FFFFFF"/>
            </w:rPr>
            <w:t>●</w:t>
          </w:r>
          <w:r w:rsidRPr="00E25969">
            <w:rPr>
              <w:i/>
              <w:spacing w:val="-1"/>
              <w:sz w:val="18"/>
              <w:szCs w:val="18"/>
              <w:shd w:val="clear" w:color="auto" w:fill="FFFFFF"/>
            </w:rPr>
            <w:t xml:space="preserve"> </w:t>
          </w:r>
          <w:r w:rsidRPr="00E25969">
            <w:rPr>
              <w:i/>
              <w:sz w:val="18"/>
              <w:szCs w:val="18"/>
              <w:shd w:val="clear" w:color="auto" w:fill="FFFFFF"/>
              <w:lang w:val="en-US"/>
            </w:rPr>
            <w:t>Re</w:t>
          </w:r>
          <w:r>
            <w:rPr>
              <w:i/>
              <w:sz w:val="18"/>
              <w:szCs w:val="18"/>
              <w:shd w:val="clear" w:color="auto" w:fill="FFFFFF"/>
              <w:lang w:val="en-US"/>
            </w:rPr>
            <w:t xml:space="preserve">earch </w:t>
          </w:r>
          <w:r w:rsidRPr="00E25969">
            <w:rPr>
              <w:i/>
              <w:sz w:val="18"/>
              <w:szCs w:val="18"/>
              <w:shd w:val="clear" w:color="auto" w:fill="FFFFFF"/>
              <w:lang w:val="en-US"/>
            </w:rPr>
            <w:t>Article</w:t>
          </w:r>
        </w:p>
        <w:p w:rsidR="00366424" w:rsidRPr="00366424" w:rsidRDefault="00366424" w:rsidP="00366424">
          <w:pPr>
            <w:tabs>
              <w:tab w:val="left" w:pos="3231"/>
            </w:tabs>
            <w:jc w:val="both"/>
            <w:rPr>
              <w:b/>
              <w:sz w:val="16"/>
              <w:szCs w:val="16"/>
            </w:rPr>
          </w:pPr>
        </w:p>
      </w:tc>
    </w:tr>
  </w:tbl>
  <w:p w:rsidR="006B7CA6" w:rsidRPr="00864EFA" w:rsidRDefault="006B7CA6" w:rsidP="00691424">
    <w:pPr>
      <w:pStyle w:val="stBilgi"/>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clip_image001"/>
      </v:shape>
    </w:pict>
  </w:numPicBullet>
  <w:abstractNum w:abstractNumId="0" w15:restartNumberingAfterBreak="0">
    <w:nsid w:val="009D417B"/>
    <w:multiLevelType w:val="multilevel"/>
    <w:tmpl w:val="132E2976"/>
    <w:lvl w:ilvl="0">
      <w:start w:val="1"/>
      <w:numFmt w:val="decimal"/>
      <w:pStyle w:val="Mikro1baslik"/>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C62C3C"/>
    <w:multiLevelType w:val="singleLevel"/>
    <w:tmpl w:val="041F000F"/>
    <w:lvl w:ilvl="0">
      <w:start w:val="1"/>
      <w:numFmt w:val="decimal"/>
      <w:lvlText w:val="%1."/>
      <w:lvlJc w:val="left"/>
      <w:pPr>
        <w:tabs>
          <w:tab w:val="num" w:pos="360"/>
        </w:tabs>
        <w:ind w:left="360" w:hanging="360"/>
      </w:pPr>
    </w:lvl>
  </w:abstractNum>
  <w:abstractNum w:abstractNumId="2" w15:restartNumberingAfterBreak="0">
    <w:nsid w:val="081303CC"/>
    <w:multiLevelType w:val="multilevel"/>
    <w:tmpl w:val="0B087CE6"/>
    <w:lvl w:ilvl="0">
      <w:start w:val="1"/>
      <w:numFmt w:val="decimal"/>
      <w:pStyle w:val="mikroana2baslik"/>
      <w:lvlText w:val="%1.1"/>
      <w:lvlJc w:val="left"/>
      <w:pPr>
        <w:tabs>
          <w:tab w:val="num" w:pos="360"/>
        </w:tabs>
        <w:ind w:left="360" w:hanging="360"/>
      </w:pPr>
      <w:rPr>
        <w:rFonts w:hint="default"/>
      </w:rPr>
    </w:lvl>
    <w:lvl w:ilvl="1">
      <w:start w:val="1"/>
      <w:numFmt w:val="decimal"/>
      <w:lvlText w:val="%1"/>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566B7B"/>
    <w:multiLevelType w:val="hybridMultilevel"/>
    <w:tmpl w:val="ED209A94"/>
    <w:lvl w:ilvl="0" w:tplc="AD7031E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A46331"/>
    <w:multiLevelType w:val="hybridMultilevel"/>
    <w:tmpl w:val="A790E812"/>
    <w:lvl w:ilvl="0" w:tplc="19EE4280">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F23D2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335E14"/>
    <w:multiLevelType w:val="hybridMultilevel"/>
    <w:tmpl w:val="D590B4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84218"/>
    <w:multiLevelType w:val="singleLevel"/>
    <w:tmpl w:val="AE8E08F6"/>
    <w:lvl w:ilvl="0">
      <w:start w:val="1"/>
      <w:numFmt w:val="decimal"/>
      <w:lvlText w:val="%1-"/>
      <w:lvlJc w:val="left"/>
      <w:pPr>
        <w:tabs>
          <w:tab w:val="num" w:pos="1080"/>
        </w:tabs>
        <w:ind w:left="1080" w:hanging="360"/>
      </w:pPr>
      <w:rPr>
        <w:rFonts w:hint="default"/>
      </w:rPr>
    </w:lvl>
  </w:abstractNum>
  <w:abstractNum w:abstractNumId="8" w15:restartNumberingAfterBreak="0">
    <w:nsid w:val="29475354"/>
    <w:multiLevelType w:val="hybridMultilevel"/>
    <w:tmpl w:val="E8E0A1FC"/>
    <w:lvl w:ilvl="0" w:tplc="AD88D356">
      <w:start w:val="1"/>
      <w:numFmt w:val="bullet"/>
      <w:lvlText w:val=""/>
      <w:lvlPicBulletId w:val="0"/>
      <w:lvlJc w:val="left"/>
      <w:pPr>
        <w:tabs>
          <w:tab w:val="num" w:pos="720"/>
        </w:tabs>
        <w:ind w:left="720" w:hanging="360"/>
      </w:pPr>
      <w:rPr>
        <w:rFonts w:ascii="Symbol" w:hAnsi="Symbol" w:hint="default"/>
      </w:rPr>
    </w:lvl>
    <w:lvl w:ilvl="1" w:tplc="21F86C9C" w:tentative="1">
      <w:start w:val="1"/>
      <w:numFmt w:val="bullet"/>
      <w:lvlText w:val=""/>
      <w:lvlPicBulletId w:val="0"/>
      <w:lvlJc w:val="left"/>
      <w:pPr>
        <w:tabs>
          <w:tab w:val="num" w:pos="1440"/>
        </w:tabs>
        <w:ind w:left="1440" w:hanging="360"/>
      </w:pPr>
      <w:rPr>
        <w:rFonts w:ascii="Symbol" w:hAnsi="Symbol" w:hint="default"/>
      </w:rPr>
    </w:lvl>
    <w:lvl w:ilvl="2" w:tplc="1DD86368" w:tentative="1">
      <w:start w:val="1"/>
      <w:numFmt w:val="bullet"/>
      <w:lvlText w:val=""/>
      <w:lvlPicBulletId w:val="0"/>
      <w:lvlJc w:val="left"/>
      <w:pPr>
        <w:tabs>
          <w:tab w:val="num" w:pos="2160"/>
        </w:tabs>
        <w:ind w:left="2160" w:hanging="360"/>
      </w:pPr>
      <w:rPr>
        <w:rFonts w:ascii="Symbol" w:hAnsi="Symbol" w:hint="default"/>
      </w:rPr>
    </w:lvl>
    <w:lvl w:ilvl="3" w:tplc="E59E7706" w:tentative="1">
      <w:start w:val="1"/>
      <w:numFmt w:val="bullet"/>
      <w:lvlText w:val=""/>
      <w:lvlPicBulletId w:val="0"/>
      <w:lvlJc w:val="left"/>
      <w:pPr>
        <w:tabs>
          <w:tab w:val="num" w:pos="2880"/>
        </w:tabs>
        <w:ind w:left="2880" w:hanging="360"/>
      </w:pPr>
      <w:rPr>
        <w:rFonts w:ascii="Symbol" w:hAnsi="Symbol" w:hint="default"/>
      </w:rPr>
    </w:lvl>
    <w:lvl w:ilvl="4" w:tplc="9A1E16CE" w:tentative="1">
      <w:start w:val="1"/>
      <w:numFmt w:val="bullet"/>
      <w:lvlText w:val=""/>
      <w:lvlPicBulletId w:val="0"/>
      <w:lvlJc w:val="left"/>
      <w:pPr>
        <w:tabs>
          <w:tab w:val="num" w:pos="3600"/>
        </w:tabs>
        <w:ind w:left="3600" w:hanging="360"/>
      </w:pPr>
      <w:rPr>
        <w:rFonts w:ascii="Symbol" w:hAnsi="Symbol" w:hint="default"/>
      </w:rPr>
    </w:lvl>
    <w:lvl w:ilvl="5" w:tplc="22E27A7C" w:tentative="1">
      <w:start w:val="1"/>
      <w:numFmt w:val="bullet"/>
      <w:lvlText w:val=""/>
      <w:lvlPicBulletId w:val="0"/>
      <w:lvlJc w:val="left"/>
      <w:pPr>
        <w:tabs>
          <w:tab w:val="num" w:pos="4320"/>
        </w:tabs>
        <w:ind w:left="4320" w:hanging="360"/>
      </w:pPr>
      <w:rPr>
        <w:rFonts w:ascii="Symbol" w:hAnsi="Symbol" w:hint="default"/>
      </w:rPr>
    </w:lvl>
    <w:lvl w:ilvl="6" w:tplc="832E1F5C" w:tentative="1">
      <w:start w:val="1"/>
      <w:numFmt w:val="bullet"/>
      <w:lvlText w:val=""/>
      <w:lvlPicBulletId w:val="0"/>
      <w:lvlJc w:val="left"/>
      <w:pPr>
        <w:tabs>
          <w:tab w:val="num" w:pos="5040"/>
        </w:tabs>
        <w:ind w:left="5040" w:hanging="360"/>
      </w:pPr>
      <w:rPr>
        <w:rFonts w:ascii="Symbol" w:hAnsi="Symbol" w:hint="default"/>
      </w:rPr>
    </w:lvl>
    <w:lvl w:ilvl="7" w:tplc="4E0204CC" w:tentative="1">
      <w:start w:val="1"/>
      <w:numFmt w:val="bullet"/>
      <w:lvlText w:val=""/>
      <w:lvlPicBulletId w:val="0"/>
      <w:lvlJc w:val="left"/>
      <w:pPr>
        <w:tabs>
          <w:tab w:val="num" w:pos="5760"/>
        </w:tabs>
        <w:ind w:left="5760" w:hanging="360"/>
      </w:pPr>
      <w:rPr>
        <w:rFonts w:ascii="Symbol" w:hAnsi="Symbol" w:hint="default"/>
      </w:rPr>
    </w:lvl>
    <w:lvl w:ilvl="8" w:tplc="6EE4792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9AA0F92"/>
    <w:multiLevelType w:val="hybridMultilevel"/>
    <w:tmpl w:val="86D66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C63CB9"/>
    <w:multiLevelType w:val="hybridMultilevel"/>
    <w:tmpl w:val="8BB03F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8473C"/>
    <w:multiLevelType w:val="hybridMultilevel"/>
    <w:tmpl w:val="45461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AF43B9"/>
    <w:multiLevelType w:val="hybridMultilevel"/>
    <w:tmpl w:val="A1E8CA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105DF"/>
    <w:multiLevelType w:val="hybridMultilevel"/>
    <w:tmpl w:val="85BE5E6A"/>
    <w:lvl w:ilvl="0" w:tplc="96A013DE">
      <w:start w:val="1"/>
      <w:numFmt w:val="upp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31B650D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555C2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A367D9"/>
    <w:multiLevelType w:val="hybridMultilevel"/>
    <w:tmpl w:val="5E0A1A20"/>
    <w:lvl w:ilvl="0" w:tplc="F6A49068">
      <w:start w:val="1"/>
      <w:numFmt w:val="none"/>
      <w:pStyle w:val="mikro2baslik"/>
      <w:lvlText w:val="2.1"/>
      <w:lvlJc w:val="left"/>
      <w:pPr>
        <w:tabs>
          <w:tab w:val="num" w:pos="717"/>
        </w:tabs>
        <w:ind w:left="71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8C76B60"/>
    <w:multiLevelType w:val="hybridMultilevel"/>
    <w:tmpl w:val="1710409A"/>
    <w:lvl w:ilvl="0" w:tplc="AB1867FE">
      <w:start w:val="1"/>
      <w:numFmt w:val="lowerLetter"/>
      <w:lvlText w:val="(%1)"/>
      <w:lvlJc w:val="left"/>
      <w:pPr>
        <w:ind w:left="6732" w:hanging="360"/>
      </w:pPr>
      <w:rPr>
        <w:rFonts w:hint="default"/>
      </w:rPr>
    </w:lvl>
    <w:lvl w:ilvl="1" w:tplc="041F0019" w:tentative="1">
      <w:start w:val="1"/>
      <w:numFmt w:val="lowerLetter"/>
      <w:lvlText w:val="%2."/>
      <w:lvlJc w:val="left"/>
      <w:pPr>
        <w:ind w:left="7452" w:hanging="360"/>
      </w:pPr>
    </w:lvl>
    <w:lvl w:ilvl="2" w:tplc="041F001B" w:tentative="1">
      <w:start w:val="1"/>
      <w:numFmt w:val="lowerRoman"/>
      <w:lvlText w:val="%3."/>
      <w:lvlJc w:val="right"/>
      <w:pPr>
        <w:ind w:left="8172" w:hanging="180"/>
      </w:pPr>
    </w:lvl>
    <w:lvl w:ilvl="3" w:tplc="041F000F" w:tentative="1">
      <w:start w:val="1"/>
      <w:numFmt w:val="decimal"/>
      <w:lvlText w:val="%4."/>
      <w:lvlJc w:val="left"/>
      <w:pPr>
        <w:ind w:left="8892" w:hanging="360"/>
      </w:pPr>
    </w:lvl>
    <w:lvl w:ilvl="4" w:tplc="041F0019" w:tentative="1">
      <w:start w:val="1"/>
      <w:numFmt w:val="lowerLetter"/>
      <w:lvlText w:val="%5."/>
      <w:lvlJc w:val="left"/>
      <w:pPr>
        <w:ind w:left="9612" w:hanging="360"/>
      </w:pPr>
    </w:lvl>
    <w:lvl w:ilvl="5" w:tplc="041F001B" w:tentative="1">
      <w:start w:val="1"/>
      <w:numFmt w:val="lowerRoman"/>
      <w:lvlText w:val="%6."/>
      <w:lvlJc w:val="right"/>
      <w:pPr>
        <w:ind w:left="10332" w:hanging="180"/>
      </w:pPr>
    </w:lvl>
    <w:lvl w:ilvl="6" w:tplc="041F000F" w:tentative="1">
      <w:start w:val="1"/>
      <w:numFmt w:val="decimal"/>
      <w:lvlText w:val="%7."/>
      <w:lvlJc w:val="left"/>
      <w:pPr>
        <w:ind w:left="11052" w:hanging="360"/>
      </w:pPr>
    </w:lvl>
    <w:lvl w:ilvl="7" w:tplc="041F0019" w:tentative="1">
      <w:start w:val="1"/>
      <w:numFmt w:val="lowerLetter"/>
      <w:lvlText w:val="%8."/>
      <w:lvlJc w:val="left"/>
      <w:pPr>
        <w:ind w:left="11772" w:hanging="360"/>
      </w:pPr>
    </w:lvl>
    <w:lvl w:ilvl="8" w:tplc="041F001B" w:tentative="1">
      <w:start w:val="1"/>
      <w:numFmt w:val="lowerRoman"/>
      <w:lvlText w:val="%9."/>
      <w:lvlJc w:val="right"/>
      <w:pPr>
        <w:ind w:left="12492" w:hanging="180"/>
      </w:pPr>
    </w:lvl>
  </w:abstractNum>
  <w:abstractNum w:abstractNumId="18" w15:restartNumberingAfterBreak="0">
    <w:nsid w:val="40F12C01"/>
    <w:multiLevelType w:val="hybridMultilevel"/>
    <w:tmpl w:val="9B603E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84579"/>
    <w:multiLevelType w:val="hybridMultilevel"/>
    <w:tmpl w:val="D79E59C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0" w15:restartNumberingAfterBreak="0">
    <w:nsid w:val="4CFF2022"/>
    <w:multiLevelType w:val="multilevel"/>
    <w:tmpl w:val="55C005FE"/>
    <w:lvl w:ilvl="0">
      <w:start w:val="1"/>
      <w:numFmt w:val="decimal"/>
      <w:pStyle w:val="mikro2anabaslik"/>
      <w:lvlText w:val="%1.1"/>
      <w:lvlJc w:val="left"/>
      <w:pPr>
        <w:tabs>
          <w:tab w:val="num" w:pos="717"/>
        </w:tabs>
        <w:ind w:left="717" w:hanging="360"/>
      </w:pPr>
      <w:rPr>
        <w:rFonts w:hint="default"/>
      </w:rPr>
    </w:lvl>
    <w:lvl w:ilvl="1">
      <w:start w:val="1"/>
      <w:numFmt w:val="decimal"/>
      <w:lvlText w:val="%2%1"/>
      <w:lvlJc w:val="left"/>
      <w:pPr>
        <w:tabs>
          <w:tab w:val="num" w:pos="1149"/>
        </w:tabs>
        <w:ind w:left="1149" w:hanging="432"/>
      </w:pPr>
      <w:rPr>
        <w:rFonts w:hint="default"/>
      </w:rPr>
    </w:lvl>
    <w:lvl w:ilvl="2">
      <w:start w:val="2"/>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1" w15:restartNumberingAfterBreak="0">
    <w:nsid w:val="510450ED"/>
    <w:multiLevelType w:val="hybridMultilevel"/>
    <w:tmpl w:val="FFDEB1AE"/>
    <w:lvl w:ilvl="0" w:tplc="41582B1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53274113"/>
    <w:multiLevelType w:val="multilevel"/>
    <w:tmpl w:val="8EAE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49190D"/>
    <w:multiLevelType w:val="hybridMultilevel"/>
    <w:tmpl w:val="7236EF4E"/>
    <w:lvl w:ilvl="0" w:tplc="F948056C">
      <w:start w:val="4"/>
      <w:numFmt w:val="upp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15:restartNumberingAfterBreak="0">
    <w:nsid w:val="56246943"/>
    <w:multiLevelType w:val="hybridMultilevel"/>
    <w:tmpl w:val="AE906ED4"/>
    <w:lvl w:ilvl="0" w:tplc="58CC0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BE0C50"/>
    <w:multiLevelType w:val="hybridMultilevel"/>
    <w:tmpl w:val="0C8A73C6"/>
    <w:lvl w:ilvl="0" w:tplc="041F0001">
      <w:start w:val="1"/>
      <w:numFmt w:val="bullet"/>
      <w:lvlText w:val=""/>
      <w:lvlJc w:val="left"/>
      <w:pPr>
        <w:ind w:left="1065" w:hanging="360"/>
      </w:pPr>
      <w:rPr>
        <w:rFonts w:ascii="Symbol" w:hAnsi="Symbol"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637D7777"/>
    <w:multiLevelType w:val="multilevel"/>
    <w:tmpl w:val="EE665BD8"/>
    <w:lvl w:ilvl="0">
      <w:start w:val="1"/>
      <w:numFmt w:val="decimal"/>
      <w:pStyle w:val="Balk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3904E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090041"/>
    <w:multiLevelType w:val="hybridMultilevel"/>
    <w:tmpl w:val="BAC6E9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B866E2"/>
    <w:multiLevelType w:val="hybridMultilevel"/>
    <w:tmpl w:val="7236EF4E"/>
    <w:lvl w:ilvl="0" w:tplc="F948056C">
      <w:start w:val="4"/>
      <w:numFmt w:val="upp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6CED1597"/>
    <w:multiLevelType w:val="hybridMultilevel"/>
    <w:tmpl w:val="E466C9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1520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EE10547"/>
    <w:multiLevelType w:val="hybridMultilevel"/>
    <w:tmpl w:val="BD085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421981"/>
    <w:multiLevelType w:val="hybridMultilevel"/>
    <w:tmpl w:val="8D2A0226"/>
    <w:lvl w:ilvl="0" w:tplc="59A6C0F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15:restartNumberingAfterBreak="0">
    <w:nsid w:val="7B4C5B37"/>
    <w:multiLevelType w:val="multilevel"/>
    <w:tmpl w:val="D35855A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C850CD"/>
    <w:multiLevelType w:val="hybridMultilevel"/>
    <w:tmpl w:val="20AE12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0"/>
  </w:num>
  <w:num w:numId="7">
    <w:abstractNumId w:val="2"/>
  </w:num>
  <w:num w:numId="8">
    <w:abstractNumId w:val="26"/>
  </w:num>
  <w:num w:numId="9">
    <w:abstractNumId w:val="2"/>
  </w:num>
  <w:num w:numId="10">
    <w:abstractNumId w:val="20"/>
  </w:num>
  <w:num w:numId="11">
    <w:abstractNumId w:val="26"/>
  </w:num>
  <w:num w:numId="12">
    <w:abstractNumId w:val="24"/>
  </w:num>
  <w:num w:numId="13">
    <w:abstractNumId w:val="32"/>
  </w:num>
  <w:num w:numId="14">
    <w:abstractNumId w:val="11"/>
  </w:num>
  <w:num w:numId="15">
    <w:abstractNumId w:val="33"/>
  </w:num>
  <w:num w:numId="16">
    <w:abstractNumId w:val="1"/>
  </w:num>
  <w:num w:numId="17">
    <w:abstractNumId w:val="14"/>
  </w:num>
  <w:num w:numId="18">
    <w:abstractNumId w:val="27"/>
  </w:num>
  <w:num w:numId="19">
    <w:abstractNumId w:val="5"/>
  </w:num>
  <w:num w:numId="20">
    <w:abstractNumId w:val="15"/>
  </w:num>
  <w:num w:numId="21">
    <w:abstractNumId w:val="30"/>
  </w:num>
  <w:num w:numId="22">
    <w:abstractNumId w:val="7"/>
  </w:num>
  <w:num w:numId="23">
    <w:abstractNumId w:val="31"/>
  </w:num>
  <w:num w:numId="24">
    <w:abstractNumId w:val="8"/>
  </w:num>
  <w:num w:numId="25">
    <w:abstractNumId w:val="13"/>
  </w:num>
  <w:num w:numId="26">
    <w:abstractNumId w:val="29"/>
  </w:num>
  <w:num w:numId="27">
    <w:abstractNumId w:val="23"/>
  </w:num>
  <w:num w:numId="28">
    <w:abstractNumId w:val="10"/>
  </w:num>
  <w:num w:numId="29">
    <w:abstractNumId w:val="6"/>
  </w:num>
  <w:num w:numId="30">
    <w:abstractNumId w:val="28"/>
  </w:num>
  <w:num w:numId="31">
    <w:abstractNumId w:val="4"/>
  </w:num>
  <w:num w:numId="32">
    <w:abstractNumId w:val="25"/>
  </w:num>
  <w:num w:numId="33">
    <w:abstractNumId w:val="17"/>
  </w:num>
  <w:num w:numId="34">
    <w:abstractNumId w:val="34"/>
  </w:num>
  <w:num w:numId="35">
    <w:abstractNumId w:val="19"/>
  </w:num>
  <w:num w:numId="36">
    <w:abstractNumId w:val="3"/>
  </w:num>
  <w:num w:numId="37">
    <w:abstractNumId w:val="21"/>
  </w:num>
  <w:num w:numId="38">
    <w:abstractNumId w:val="9"/>
  </w:num>
  <w:num w:numId="39">
    <w:abstractNumId w:val="35"/>
  </w:num>
  <w:num w:numId="40">
    <w:abstractNumId w:val="12"/>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B6"/>
    <w:rsid w:val="00000282"/>
    <w:rsid w:val="00014275"/>
    <w:rsid w:val="000142CE"/>
    <w:rsid w:val="000212BA"/>
    <w:rsid w:val="00022CA6"/>
    <w:rsid w:val="000245B4"/>
    <w:rsid w:val="00034E0C"/>
    <w:rsid w:val="000402F1"/>
    <w:rsid w:val="0004352C"/>
    <w:rsid w:val="00043788"/>
    <w:rsid w:val="000446C4"/>
    <w:rsid w:val="00044CFF"/>
    <w:rsid w:val="00046F4A"/>
    <w:rsid w:val="000529C1"/>
    <w:rsid w:val="00060102"/>
    <w:rsid w:val="000609DF"/>
    <w:rsid w:val="0006384F"/>
    <w:rsid w:val="00072033"/>
    <w:rsid w:val="00072629"/>
    <w:rsid w:val="000740BA"/>
    <w:rsid w:val="000747E7"/>
    <w:rsid w:val="00074C79"/>
    <w:rsid w:val="000854E4"/>
    <w:rsid w:val="00087522"/>
    <w:rsid w:val="00090C61"/>
    <w:rsid w:val="00092E46"/>
    <w:rsid w:val="00097DED"/>
    <w:rsid w:val="000A02F8"/>
    <w:rsid w:val="000C00C9"/>
    <w:rsid w:val="000C4270"/>
    <w:rsid w:val="000C70DB"/>
    <w:rsid w:val="000D2735"/>
    <w:rsid w:val="000D28EE"/>
    <w:rsid w:val="000D2ACF"/>
    <w:rsid w:val="000E6566"/>
    <w:rsid w:val="000F2B0C"/>
    <w:rsid w:val="000F4D42"/>
    <w:rsid w:val="000F5B72"/>
    <w:rsid w:val="0010089E"/>
    <w:rsid w:val="0010104D"/>
    <w:rsid w:val="00101F61"/>
    <w:rsid w:val="0010765D"/>
    <w:rsid w:val="001172CF"/>
    <w:rsid w:val="00120AF7"/>
    <w:rsid w:val="00135144"/>
    <w:rsid w:val="001365F1"/>
    <w:rsid w:val="00143290"/>
    <w:rsid w:val="00143CDE"/>
    <w:rsid w:val="00146D25"/>
    <w:rsid w:val="001533E2"/>
    <w:rsid w:val="00153AC9"/>
    <w:rsid w:val="0015638B"/>
    <w:rsid w:val="00160462"/>
    <w:rsid w:val="00160D59"/>
    <w:rsid w:val="00165440"/>
    <w:rsid w:val="00165C5B"/>
    <w:rsid w:val="00166C33"/>
    <w:rsid w:val="00166D2A"/>
    <w:rsid w:val="00181294"/>
    <w:rsid w:val="001819CC"/>
    <w:rsid w:val="00182915"/>
    <w:rsid w:val="001857EA"/>
    <w:rsid w:val="0018792E"/>
    <w:rsid w:val="00190BA3"/>
    <w:rsid w:val="00196B97"/>
    <w:rsid w:val="00196CAD"/>
    <w:rsid w:val="0019756D"/>
    <w:rsid w:val="001A16EB"/>
    <w:rsid w:val="001A4340"/>
    <w:rsid w:val="001A4721"/>
    <w:rsid w:val="001A5138"/>
    <w:rsid w:val="001B124B"/>
    <w:rsid w:val="001B4DA0"/>
    <w:rsid w:val="001B594B"/>
    <w:rsid w:val="001C20FB"/>
    <w:rsid w:val="001C4236"/>
    <w:rsid w:val="001C55EF"/>
    <w:rsid w:val="001D0433"/>
    <w:rsid w:val="001D0D0C"/>
    <w:rsid w:val="001E2F31"/>
    <w:rsid w:val="001E405C"/>
    <w:rsid w:val="001F267C"/>
    <w:rsid w:val="001F3E66"/>
    <w:rsid w:val="001F5E34"/>
    <w:rsid w:val="001F7E9C"/>
    <w:rsid w:val="0020146B"/>
    <w:rsid w:val="0020234B"/>
    <w:rsid w:val="00206D5A"/>
    <w:rsid w:val="002106D5"/>
    <w:rsid w:val="002121AC"/>
    <w:rsid w:val="00214256"/>
    <w:rsid w:val="0022796A"/>
    <w:rsid w:val="0023145E"/>
    <w:rsid w:val="00234CCB"/>
    <w:rsid w:val="00236EBA"/>
    <w:rsid w:val="00240731"/>
    <w:rsid w:val="00241DB0"/>
    <w:rsid w:val="00245BEF"/>
    <w:rsid w:val="00251718"/>
    <w:rsid w:val="00253013"/>
    <w:rsid w:val="00257FFB"/>
    <w:rsid w:val="0026227D"/>
    <w:rsid w:val="002648C0"/>
    <w:rsid w:val="00277C68"/>
    <w:rsid w:val="002817C3"/>
    <w:rsid w:val="0029622E"/>
    <w:rsid w:val="002A7484"/>
    <w:rsid w:val="002B4D47"/>
    <w:rsid w:val="002B7BFC"/>
    <w:rsid w:val="002C5A42"/>
    <w:rsid w:val="002D06A4"/>
    <w:rsid w:val="002D342F"/>
    <w:rsid w:val="002D47DB"/>
    <w:rsid w:val="002D79F1"/>
    <w:rsid w:val="002E4437"/>
    <w:rsid w:val="002F16EF"/>
    <w:rsid w:val="002F690C"/>
    <w:rsid w:val="003039F2"/>
    <w:rsid w:val="00305F09"/>
    <w:rsid w:val="003201F6"/>
    <w:rsid w:val="003274A1"/>
    <w:rsid w:val="00331860"/>
    <w:rsid w:val="00334D9A"/>
    <w:rsid w:val="003378A5"/>
    <w:rsid w:val="00341448"/>
    <w:rsid w:val="00343993"/>
    <w:rsid w:val="0034404D"/>
    <w:rsid w:val="00345D9D"/>
    <w:rsid w:val="00350607"/>
    <w:rsid w:val="00351CF3"/>
    <w:rsid w:val="00357DA7"/>
    <w:rsid w:val="00361064"/>
    <w:rsid w:val="00365F6F"/>
    <w:rsid w:val="00366424"/>
    <w:rsid w:val="00372094"/>
    <w:rsid w:val="00383F56"/>
    <w:rsid w:val="00391A18"/>
    <w:rsid w:val="003A2CF6"/>
    <w:rsid w:val="003A6F32"/>
    <w:rsid w:val="003B4B53"/>
    <w:rsid w:val="003B63BC"/>
    <w:rsid w:val="003C1817"/>
    <w:rsid w:val="003C2303"/>
    <w:rsid w:val="003C7E4A"/>
    <w:rsid w:val="003D059B"/>
    <w:rsid w:val="003D0E0F"/>
    <w:rsid w:val="003D25F9"/>
    <w:rsid w:val="003D2E2B"/>
    <w:rsid w:val="003D56EE"/>
    <w:rsid w:val="003E090A"/>
    <w:rsid w:val="003E226E"/>
    <w:rsid w:val="003E22E5"/>
    <w:rsid w:val="003E23AF"/>
    <w:rsid w:val="003F337F"/>
    <w:rsid w:val="003F5CC2"/>
    <w:rsid w:val="003F624E"/>
    <w:rsid w:val="003F7BD0"/>
    <w:rsid w:val="004012D4"/>
    <w:rsid w:val="00404D9B"/>
    <w:rsid w:val="00407BE3"/>
    <w:rsid w:val="00412E9E"/>
    <w:rsid w:val="00415C26"/>
    <w:rsid w:val="0041717B"/>
    <w:rsid w:val="004315F3"/>
    <w:rsid w:val="00432AE5"/>
    <w:rsid w:val="0043325E"/>
    <w:rsid w:val="00434EF9"/>
    <w:rsid w:val="00437DAD"/>
    <w:rsid w:val="00442292"/>
    <w:rsid w:val="00442A74"/>
    <w:rsid w:val="004445E3"/>
    <w:rsid w:val="00456AC6"/>
    <w:rsid w:val="00461409"/>
    <w:rsid w:val="004617F8"/>
    <w:rsid w:val="00462A34"/>
    <w:rsid w:val="00462EE1"/>
    <w:rsid w:val="00463893"/>
    <w:rsid w:val="00467A42"/>
    <w:rsid w:val="00470215"/>
    <w:rsid w:val="00493139"/>
    <w:rsid w:val="004B27AB"/>
    <w:rsid w:val="004B40B3"/>
    <w:rsid w:val="004B5D95"/>
    <w:rsid w:val="004C10DD"/>
    <w:rsid w:val="004C4656"/>
    <w:rsid w:val="004C5851"/>
    <w:rsid w:val="004C60C4"/>
    <w:rsid w:val="004D13B3"/>
    <w:rsid w:val="004D175C"/>
    <w:rsid w:val="004D5F27"/>
    <w:rsid w:val="004D7C6F"/>
    <w:rsid w:val="004E5DC2"/>
    <w:rsid w:val="004E7124"/>
    <w:rsid w:val="004F008A"/>
    <w:rsid w:val="004F6F62"/>
    <w:rsid w:val="00500217"/>
    <w:rsid w:val="00505FA8"/>
    <w:rsid w:val="00511833"/>
    <w:rsid w:val="005211A8"/>
    <w:rsid w:val="00521312"/>
    <w:rsid w:val="00523A9B"/>
    <w:rsid w:val="00526B19"/>
    <w:rsid w:val="00526B67"/>
    <w:rsid w:val="00531B55"/>
    <w:rsid w:val="005434BA"/>
    <w:rsid w:val="005465B0"/>
    <w:rsid w:val="0055414B"/>
    <w:rsid w:val="005545BC"/>
    <w:rsid w:val="00560E6C"/>
    <w:rsid w:val="00570F25"/>
    <w:rsid w:val="00571BF7"/>
    <w:rsid w:val="00572208"/>
    <w:rsid w:val="005759E3"/>
    <w:rsid w:val="005767A0"/>
    <w:rsid w:val="00580C33"/>
    <w:rsid w:val="005A3675"/>
    <w:rsid w:val="005B47A4"/>
    <w:rsid w:val="005B5EBC"/>
    <w:rsid w:val="005B75DE"/>
    <w:rsid w:val="005C3A6D"/>
    <w:rsid w:val="005C5782"/>
    <w:rsid w:val="005D273F"/>
    <w:rsid w:val="005D36CB"/>
    <w:rsid w:val="005D585B"/>
    <w:rsid w:val="005D7CE2"/>
    <w:rsid w:val="005D7ED9"/>
    <w:rsid w:val="005E13CB"/>
    <w:rsid w:val="005E37B9"/>
    <w:rsid w:val="005E41D3"/>
    <w:rsid w:val="005F0219"/>
    <w:rsid w:val="00600EC7"/>
    <w:rsid w:val="0060645A"/>
    <w:rsid w:val="0061278F"/>
    <w:rsid w:val="006141E5"/>
    <w:rsid w:val="00615324"/>
    <w:rsid w:val="00615EB0"/>
    <w:rsid w:val="006166DD"/>
    <w:rsid w:val="00620CF1"/>
    <w:rsid w:val="00622C64"/>
    <w:rsid w:val="006274F1"/>
    <w:rsid w:val="00633063"/>
    <w:rsid w:val="00634953"/>
    <w:rsid w:val="0063504E"/>
    <w:rsid w:val="00643002"/>
    <w:rsid w:val="00643514"/>
    <w:rsid w:val="00653A9D"/>
    <w:rsid w:val="00657415"/>
    <w:rsid w:val="00661AA7"/>
    <w:rsid w:val="00666DF2"/>
    <w:rsid w:val="006771D4"/>
    <w:rsid w:val="00680480"/>
    <w:rsid w:val="00691424"/>
    <w:rsid w:val="00693AD1"/>
    <w:rsid w:val="006945CC"/>
    <w:rsid w:val="00694B1D"/>
    <w:rsid w:val="00697C32"/>
    <w:rsid w:val="006A040B"/>
    <w:rsid w:val="006A2061"/>
    <w:rsid w:val="006A68B4"/>
    <w:rsid w:val="006B3767"/>
    <w:rsid w:val="006B7CA6"/>
    <w:rsid w:val="006C08A8"/>
    <w:rsid w:val="006C1BA1"/>
    <w:rsid w:val="006C2E22"/>
    <w:rsid w:val="006C5A92"/>
    <w:rsid w:val="006D0DF0"/>
    <w:rsid w:val="006F095D"/>
    <w:rsid w:val="00701616"/>
    <w:rsid w:val="0071597E"/>
    <w:rsid w:val="00720323"/>
    <w:rsid w:val="00722BFF"/>
    <w:rsid w:val="00726B2A"/>
    <w:rsid w:val="0073349B"/>
    <w:rsid w:val="00740534"/>
    <w:rsid w:val="0074297D"/>
    <w:rsid w:val="00755837"/>
    <w:rsid w:val="007575DA"/>
    <w:rsid w:val="0076479D"/>
    <w:rsid w:val="00766346"/>
    <w:rsid w:val="00766EF6"/>
    <w:rsid w:val="0077336D"/>
    <w:rsid w:val="00775FDE"/>
    <w:rsid w:val="00783601"/>
    <w:rsid w:val="00784AD7"/>
    <w:rsid w:val="00786EDA"/>
    <w:rsid w:val="00794481"/>
    <w:rsid w:val="007971FF"/>
    <w:rsid w:val="00797A8C"/>
    <w:rsid w:val="007A0766"/>
    <w:rsid w:val="007A5D5B"/>
    <w:rsid w:val="007A5E9C"/>
    <w:rsid w:val="007B1ADC"/>
    <w:rsid w:val="007E121B"/>
    <w:rsid w:val="007E5367"/>
    <w:rsid w:val="007E5EDA"/>
    <w:rsid w:val="007E66C7"/>
    <w:rsid w:val="007E7034"/>
    <w:rsid w:val="007F15D9"/>
    <w:rsid w:val="007F55AE"/>
    <w:rsid w:val="00801B90"/>
    <w:rsid w:val="00803099"/>
    <w:rsid w:val="0080436C"/>
    <w:rsid w:val="00804792"/>
    <w:rsid w:val="008110A6"/>
    <w:rsid w:val="0081179D"/>
    <w:rsid w:val="00811E03"/>
    <w:rsid w:val="00812E37"/>
    <w:rsid w:val="00813EFA"/>
    <w:rsid w:val="00816670"/>
    <w:rsid w:val="00820A4A"/>
    <w:rsid w:val="00820D74"/>
    <w:rsid w:val="008239BF"/>
    <w:rsid w:val="00835276"/>
    <w:rsid w:val="008444D4"/>
    <w:rsid w:val="008447F0"/>
    <w:rsid w:val="00845C8E"/>
    <w:rsid w:val="00846520"/>
    <w:rsid w:val="00847D31"/>
    <w:rsid w:val="008509B8"/>
    <w:rsid w:val="00851399"/>
    <w:rsid w:val="00862630"/>
    <w:rsid w:val="00864EFA"/>
    <w:rsid w:val="00870F76"/>
    <w:rsid w:val="00870FDA"/>
    <w:rsid w:val="00871B16"/>
    <w:rsid w:val="008772BF"/>
    <w:rsid w:val="00880D92"/>
    <w:rsid w:val="00883EEA"/>
    <w:rsid w:val="008905A9"/>
    <w:rsid w:val="008905CE"/>
    <w:rsid w:val="00895167"/>
    <w:rsid w:val="00896ECE"/>
    <w:rsid w:val="008A06E7"/>
    <w:rsid w:val="008A4027"/>
    <w:rsid w:val="008A613C"/>
    <w:rsid w:val="008E06F8"/>
    <w:rsid w:val="008E4614"/>
    <w:rsid w:val="008E60DE"/>
    <w:rsid w:val="008F1E80"/>
    <w:rsid w:val="008F2091"/>
    <w:rsid w:val="008F490D"/>
    <w:rsid w:val="00900270"/>
    <w:rsid w:val="00904ACD"/>
    <w:rsid w:val="00914DB3"/>
    <w:rsid w:val="00920B24"/>
    <w:rsid w:val="00937D8D"/>
    <w:rsid w:val="00940AB6"/>
    <w:rsid w:val="00943D9F"/>
    <w:rsid w:val="00944F72"/>
    <w:rsid w:val="00950975"/>
    <w:rsid w:val="00951723"/>
    <w:rsid w:val="0095247D"/>
    <w:rsid w:val="009551DD"/>
    <w:rsid w:val="00957092"/>
    <w:rsid w:val="00961BB4"/>
    <w:rsid w:val="00962E4C"/>
    <w:rsid w:val="009656E8"/>
    <w:rsid w:val="00982C62"/>
    <w:rsid w:val="00985BB1"/>
    <w:rsid w:val="0098620A"/>
    <w:rsid w:val="00991D54"/>
    <w:rsid w:val="00991F1F"/>
    <w:rsid w:val="00991F34"/>
    <w:rsid w:val="009962C5"/>
    <w:rsid w:val="0099644B"/>
    <w:rsid w:val="009967E8"/>
    <w:rsid w:val="009B742B"/>
    <w:rsid w:val="009B7B20"/>
    <w:rsid w:val="009C2320"/>
    <w:rsid w:val="009C7152"/>
    <w:rsid w:val="009D3E81"/>
    <w:rsid w:val="009E0EDE"/>
    <w:rsid w:val="009F5BA6"/>
    <w:rsid w:val="009F6451"/>
    <w:rsid w:val="00A05244"/>
    <w:rsid w:val="00A05A6E"/>
    <w:rsid w:val="00A112C0"/>
    <w:rsid w:val="00A16D32"/>
    <w:rsid w:val="00A21970"/>
    <w:rsid w:val="00A21F4A"/>
    <w:rsid w:val="00A26000"/>
    <w:rsid w:val="00A32F81"/>
    <w:rsid w:val="00A3503D"/>
    <w:rsid w:val="00A36931"/>
    <w:rsid w:val="00A3695A"/>
    <w:rsid w:val="00A373FD"/>
    <w:rsid w:val="00A40915"/>
    <w:rsid w:val="00A411CE"/>
    <w:rsid w:val="00A41F4A"/>
    <w:rsid w:val="00A44263"/>
    <w:rsid w:val="00A46F02"/>
    <w:rsid w:val="00A47602"/>
    <w:rsid w:val="00A575A2"/>
    <w:rsid w:val="00A63E68"/>
    <w:rsid w:val="00A654A3"/>
    <w:rsid w:val="00A65984"/>
    <w:rsid w:val="00A81A0C"/>
    <w:rsid w:val="00A83331"/>
    <w:rsid w:val="00A8554F"/>
    <w:rsid w:val="00A9000A"/>
    <w:rsid w:val="00AA4EA1"/>
    <w:rsid w:val="00AB1284"/>
    <w:rsid w:val="00AB2D4E"/>
    <w:rsid w:val="00AB589F"/>
    <w:rsid w:val="00AC753D"/>
    <w:rsid w:val="00AD0869"/>
    <w:rsid w:val="00AE1A85"/>
    <w:rsid w:val="00AE6133"/>
    <w:rsid w:val="00AF2405"/>
    <w:rsid w:val="00AF5D41"/>
    <w:rsid w:val="00AF5FAA"/>
    <w:rsid w:val="00AF70E1"/>
    <w:rsid w:val="00AF7678"/>
    <w:rsid w:val="00B10A5A"/>
    <w:rsid w:val="00B11106"/>
    <w:rsid w:val="00B11A15"/>
    <w:rsid w:val="00B12858"/>
    <w:rsid w:val="00B23171"/>
    <w:rsid w:val="00B30410"/>
    <w:rsid w:val="00B372E0"/>
    <w:rsid w:val="00B416D8"/>
    <w:rsid w:val="00B45B3D"/>
    <w:rsid w:val="00B50A03"/>
    <w:rsid w:val="00B52841"/>
    <w:rsid w:val="00B52938"/>
    <w:rsid w:val="00B56E7A"/>
    <w:rsid w:val="00B64A89"/>
    <w:rsid w:val="00B64F47"/>
    <w:rsid w:val="00B677EF"/>
    <w:rsid w:val="00B74E78"/>
    <w:rsid w:val="00B773F7"/>
    <w:rsid w:val="00B77F3E"/>
    <w:rsid w:val="00B80191"/>
    <w:rsid w:val="00B81705"/>
    <w:rsid w:val="00B8576C"/>
    <w:rsid w:val="00B870E6"/>
    <w:rsid w:val="00B96DCB"/>
    <w:rsid w:val="00B9769D"/>
    <w:rsid w:val="00BA29D6"/>
    <w:rsid w:val="00BA2E2D"/>
    <w:rsid w:val="00BB0B94"/>
    <w:rsid w:val="00BB2288"/>
    <w:rsid w:val="00BC3CFE"/>
    <w:rsid w:val="00BC3F12"/>
    <w:rsid w:val="00BD06B5"/>
    <w:rsid w:val="00BE0F24"/>
    <w:rsid w:val="00BE1026"/>
    <w:rsid w:val="00BE628A"/>
    <w:rsid w:val="00BE68B7"/>
    <w:rsid w:val="00BE7F48"/>
    <w:rsid w:val="00BF2917"/>
    <w:rsid w:val="00BF3EBC"/>
    <w:rsid w:val="00BF4B86"/>
    <w:rsid w:val="00BF64C0"/>
    <w:rsid w:val="00C035FA"/>
    <w:rsid w:val="00C147AA"/>
    <w:rsid w:val="00C2223F"/>
    <w:rsid w:val="00C32BFE"/>
    <w:rsid w:val="00C3305E"/>
    <w:rsid w:val="00C35C64"/>
    <w:rsid w:val="00C44938"/>
    <w:rsid w:val="00C44F6B"/>
    <w:rsid w:val="00C460DE"/>
    <w:rsid w:val="00C64719"/>
    <w:rsid w:val="00C65267"/>
    <w:rsid w:val="00C66E96"/>
    <w:rsid w:val="00C72707"/>
    <w:rsid w:val="00C73EE0"/>
    <w:rsid w:val="00C752F1"/>
    <w:rsid w:val="00C86911"/>
    <w:rsid w:val="00C910A7"/>
    <w:rsid w:val="00C94FBF"/>
    <w:rsid w:val="00C97651"/>
    <w:rsid w:val="00CA0DE3"/>
    <w:rsid w:val="00CA689F"/>
    <w:rsid w:val="00CA7152"/>
    <w:rsid w:val="00CC0BF8"/>
    <w:rsid w:val="00CC1482"/>
    <w:rsid w:val="00CC4F8B"/>
    <w:rsid w:val="00CC5FFB"/>
    <w:rsid w:val="00CC60FC"/>
    <w:rsid w:val="00CD7D83"/>
    <w:rsid w:val="00CE2FD8"/>
    <w:rsid w:val="00CE394F"/>
    <w:rsid w:val="00CE3DAE"/>
    <w:rsid w:val="00CE744F"/>
    <w:rsid w:val="00CE794C"/>
    <w:rsid w:val="00CF1FB8"/>
    <w:rsid w:val="00CF72CE"/>
    <w:rsid w:val="00D05F1C"/>
    <w:rsid w:val="00D06D92"/>
    <w:rsid w:val="00D13982"/>
    <w:rsid w:val="00D15B28"/>
    <w:rsid w:val="00D16F4C"/>
    <w:rsid w:val="00D17350"/>
    <w:rsid w:val="00D26841"/>
    <w:rsid w:val="00D27FAA"/>
    <w:rsid w:val="00D37E72"/>
    <w:rsid w:val="00D472B3"/>
    <w:rsid w:val="00D4744B"/>
    <w:rsid w:val="00D50E1F"/>
    <w:rsid w:val="00D57091"/>
    <w:rsid w:val="00D65C96"/>
    <w:rsid w:val="00D737E0"/>
    <w:rsid w:val="00D842CD"/>
    <w:rsid w:val="00D876CD"/>
    <w:rsid w:val="00D94071"/>
    <w:rsid w:val="00D95C8C"/>
    <w:rsid w:val="00DA2566"/>
    <w:rsid w:val="00DA389B"/>
    <w:rsid w:val="00DB08B9"/>
    <w:rsid w:val="00DB090E"/>
    <w:rsid w:val="00DB1B96"/>
    <w:rsid w:val="00DB2B14"/>
    <w:rsid w:val="00DB2E3F"/>
    <w:rsid w:val="00DB3861"/>
    <w:rsid w:val="00DB7118"/>
    <w:rsid w:val="00DB7B68"/>
    <w:rsid w:val="00DC28D5"/>
    <w:rsid w:val="00DD213F"/>
    <w:rsid w:val="00DD3548"/>
    <w:rsid w:val="00DD3907"/>
    <w:rsid w:val="00DE20FC"/>
    <w:rsid w:val="00DE357A"/>
    <w:rsid w:val="00DE5621"/>
    <w:rsid w:val="00DF2E30"/>
    <w:rsid w:val="00DF3A13"/>
    <w:rsid w:val="00DF3B75"/>
    <w:rsid w:val="00E00084"/>
    <w:rsid w:val="00E00688"/>
    <w:rsid w:val="00E00FB4"/>
    <w:rsid w:val="00E02416"/>
    <w:rsid w:val="00E10042"/>
    <w:rsid w:val="00E1338C"/>
    <w:rsid w:val="00E17E29"/>
    <w:rsid w:val="00E20E65"/>
    <w:rsid w:val="00E2273E"/>
    <w:rsid w:val="00E25969"/>
    <w:rsid w:val="00E325CA"/>
    <w:rsid w:val="00E37DB2"/>
    <w:rsid w:val="00E41CAF"/>
    <w:rsid w:val="00E44037"/>
    <w:rsid w:val="00E47127"/>
    <w:rsid w:val="00E51047"/>
    <w:rsid w:val="00E5308B"/>
    <w:rsid w:val="00E56309"/>
    <w:rsid w:val="00E579C5"/>
    <w:rsid w:val="00E64DCE"/>
    <w:rsid w:val="00E70127"/>
    <w:rsid w:val="00E71852"/>
    <w:rsid w:val="00E7272B"/>
    <w:rsid w:val="00E7476F"/>
    <w:rsid w:val="00E8455E"/>
    <w:rsid w:val="00E862F7"/>
    <w:rsid w:val="00E874E7"/>
    <w:rsid w:val="00E90E40"/>
    <w:rsid w:val="00E90E68"/>
    <w:rsid w:val="00E928AC"/>
    <w:rsid w:val="00E956B7"/>
    <w:rsid w:val="00E96D2B"/>
    <w:rsid w:val="00E96DF8"/>
    <w:rsid w:val="00EA27BE"/>
    <w:rsid w:val="00EA2CDE"/>
    <w:rsid w:val="00EA3A78"/>
    <w:rsid w:val="00EA6F18"/>
    <w:rsid w:val="00EA734B"/>
    <w:rsid w:val="00EB0687"/>
    <w:rsid w:val="00EB144B"/>
    <w:rsid w:val="00EB1FCF"/>
    <w:rsid w:val="00EB3723"/>
    <w:rsid w:val="00EB4EA7"/>
    <w:rsid w:val="00EC4F46"/>
    <w:rsid w:val="00EC6C16"/>
    <w:rsid w:val="00ED0FB5"/>
    <w:rsid w:val="00ED64AC"/>
    <w:rsid w:val="00EE151A"/>
    <w:rsid w:val="00EF27B9"/>
    <w:rsid w:val="00EF4A7C"/>
    <w:rsid w:val="00EF705C"/>
    <w:rsid w:val="00F14037"/>
    <w:rsid w:val="00F20261"/>
    <w:rsid w:val="00F22E6B"/>
    <w:rsid w:val="00F2585F"/>
    <w:rsid w:val="00F262C7"/>
    <w:rsid w:val="00F32E71"/>
    <w:rsid w:val="00F358AA"/>
    <w:rsid w:val="00F42AA3"/>
    <w:rsid w:val="00F47548"/>
    <w:rsid w:val="00F51301"/>
    <w:rsid w:val="00F518C6"/>
    <w:rsid w:val="00F56FFD"/>
    <w:rsid w:val="00F570FC"/>
    <w:rsid w:val="00F60B62"/>
    <w:rsid w:val="00F62A3A"/>
    <w:rsid w:val="00F66AAD"/>
    <w:rsid w:val="00F739A0"/>
    <w:rsid w:val="00F80F44"/>
    <w:rsid w:val="00F843B4"/>
    <w:rsid w:val="00F9298B"/>
    <w:rsid w:val="00FA21C8"/>
    <w:rsid w:val="00FA2F0B"/>
    <w:rsid w:val="00FA40DB"/>
    <w:rsid w:val="00FA522B"/>
    <w:rsid w:val="00FA61C5"/>
    <w:rsid w:val="00FA6A2C"/>
    <w:rsid w:val="00FB3892"/>
    <w:rsid w:val="00FB3C56"/>
    <w:rsid w:val="00FB564D"/>
    <w:rsid w:val="00FC161B"/>
    <w:rsid w:val="00FC4554"/>
    <w:rsid w:val="00FD4130"/>
    <w:rsid w:val="00FD4E39"/>
    <w:rsid w:val="00FF22DE"/>
    <w:rsid w:val="00FF6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C97DAD"/>
  <w15:chartTrackingRefBased/>
  <w15:docId w15:val="{112E40E9-4BBB-41FF-853B-F5E32575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56"/>
  </w:style>
  <w:style w:type="paragraph" w:styleId="Balk1">
    <w:name w:val="heading 1"/>
    <w:basedOn w:val="Normal"/>
    <w:next w:val="Normal"/>
    <w:link w:val="Balk1Char"/>
    <w:qFormat/>
    <w:rsid w:val="00A83331"/>
    <w:pPr>
      <w:keepNext/>
      <w:numPr>
        <w:numId w:val="11"/>
      </w:numPr>
      <w:spacing w:before="240" w:after="60"/>
      <w:outlineLvl w:val="0"/>
    </w:pPr>
    <w:rPr>
      <w:rFonts w:ascii="Arial" w:hAnsi="Arial" w:cs="Arial"/>
      <w:b/>
      <w:bCs/>
      <w:kern w:val="32"/>
      <w:sz w:val="32"/>
      <w:szCs w:val="32"/>
    </w:rPr>
  </w:style>
  <w:style w:type="paragraph" w:styleId="Balk2">
    <w:name w:val="heading 2"/>
    <w:basedOn w:val="Normal"/>
    <w:next w:val="Normal"/>
    <w:qFormat/>
    <w:rsid w:val="00383F56"/>
    <w:pPr>
      <w:keepNext/>
      <w:jc w:val="both"/>
      <w:outlineLvl w:val="1"/>
    </w:pPr>
    <w:rPr>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mikroana2baslik0"/>
    <w:rsid w:val="00165C5B"/>
  </w:style>
  <w:style w:type="paragraph" w:customStyle="1" w:styleId="Mikroanabaslik">
    <w:name w:val="Mikro anabaslik"/>
    <w:basedOn w:val="Balk1"/>
    <w:rsid w:val="00A83331"/>
    <w:pPr>
      <w:spacing w:before="120" w:after="240" w:line="360" w:lineRule="auto"/>
      <w:jc w:val="both"/>
    </w:pPr>
    <w:rPr>
      <w:rFonts w:ascii="Times New Roman" w:hAnsi="Times New Roman" w:cs="Times New Roman"/>
      <w:bCs w:val="0"/>
      <w:kern w:val="0"/>
      <w:sz w:val="24"/>
      <w:szCs w:val="20"/>
    </w:rPr>
  </w:style>
  <w:style w:type="paragraph" w:customStyle="1" w:styleId="mikroana2baslik0">
    <w:name w:val="mikro ana2baslik"/>
    <w:basedOn w:val="GvdeMetni"/>
    <w:rsid w:val="00165C5B"/>
    <w:pPr>
      <w:spacing w:before="120"/>
      <w:jc w:val="both"/>
    </w:pPr>
    <w:rPr>
      <w:b/>
    </w:rPr>
  </w:style>
  <w:style w:type="paragraph" w:styleId="GvdeMetni">
    <w:name w:val="Body Text"/>
    <w:basedOn w:val="Normal"/>
    <w:rsid w:val="00165C5B"/>
    <w:pPr>
      <w:spacing w:after="120"/>
    </w:pPr>
  </w:style>
  <w:style w:type="paragraph" w:customStyle="1" w:styleId="mikrogvde">
    <w:name w:val="mikro gövde"/>
    <w:basedOn w:val="GvdeMetni"/>
    <w:rsid w:val="00165C5B"/>
    <w:pPr>
      <w:spacing w:line="360" w:lineRule="auto"/>
      <w:jc w:val="both"/>
    </w:pPr>
  </w:style>
  <w:style w:type="paragraph" w:customStyle="1" w:styleId="mikrometin">
    <w:name w:val="mikro metin"/>
    <w:basedOn w:val="GvdeMetni"/>
    <w:rsid w:val="00165C5B"/>
    <w:pPr>
      <w:spacing w:line="360" w:lineRule="auto"/>
      <w:ind w:firstLine="720"/>
      <w:jc w:val="both"/>
    </w:pPr>
  </w:style>
  <w:style w:type="paragraph" w:customStyle="1" w:styleId="mikro2baslik">
    <w:name w:val="mikro 2.baslik"/>
    <w:basedOn w:val="mikroana2baslik0"/>
    <w:rsid w:val="00165C5B"/>
    <w:pPr>
      <w:numPr>
        <w:numId w:val="5"/>
      </w:numPr>
    </w:pPr>
  </w:style>
  <w:style w:type="paragraph" w:customStyle="1" w:styleId="Mikro1baslik">
    <w:name w:val="Mikro 1.baslik"/>
    <w:basedOn w:val="Mikroblmbaslik"/>
    <w:rsid w:val="00A83331"/>
    <w:pPr>
      <w:numPr>
        <w:numId w:val="6"/>
      </w:numPr>
      <w:spacing w:after="120"/>
    </w:pPr>
  </w:style>
  <w:style w:type="paragraph" w:customStyle="1" w:styleId="mikroana2baslik">
    <w:name w:val="mikro ana2.baslik"/>
    <w:basedOn w:val="GvdeMetni"/>
    <w:rsid w:val="00A83331"/>
    <w:pPr>
      <w:numPr>
        <w:numId w:val="9"/>
      </w:numPr>
      <w:spacing w:before="120" w:line="360" w:lineRule="auto"/>
      <w:jc w:val="both"/>
    </w:pPr>
    <w:rPr>
      <w:b/>
    </w:rPr>
  </w:style>
  <w:style w:type="paragraph" w:customStyle="1" w:styleId="Mikroblmbaslik">
    <w:name w:val="Mikro bölümbaslik"/>
    <w:basedOn w:val="Balk1"/>
    <w:rsid w:val="00A83331"/>
    <w:pPr>
      <w:spacing w:before="120" w:after="240" w:line="360" w:lineRule="auto"/>
      <w:jc w:val="both"/>
    </w:pPr>
    <w:rPr>
      <w:rFonts w:ascii="Times New Roman" w:hAnsi="Times New Roman" w:cs="Times New Roman"/>
      <w:bCs w:val="0"/>
      <w:kern w:val="0"/>
      <w:sz w:val="28"/>
      <w:szCs w:val="20"/>
    </w:rPr>
  </w:style>
  <w:style w:type="paragraph" w:customStyle="1" w:styleId="Mikroblmbaslik0">
    <w:name w:val="Mikro bölüm baslik"/>
    <w:basedOn w:val="Normal"/>
    <w:rsid w:val="00A83331"/>
    <w:pPr>
      <w:spacing w:before="360" w:after="240" w:line="360" w:lineRule="auto"/>
    </w:pPr>
    <w:rPr>
      <w:b/>
      <w:bCs/>
      <w:sz w:val="28"/>
      <w:lang w:val="en-AU"/>
    </w:rPr>
  </w:style>
  <w:style w:type="paragraph" w:customStyle="1" w:styleId="mikro1anbaslik">
    <w:name w:val="mikro 1.anbaslik"/>
    <w:basedOn w:val="Balk1"/>
    <w:rsid w:val="00A83331"/>
    <w:pPr>
      <w:numPr>
        <w:numId w:val="0"/>
      </w:numPr>
      <w:spacing w:after="240" w:line="360" w:lineRule="auto"/>
      <w:jc w:val="both"/>
    </w:pPr>
    <w:rPr>
      <w:rFonts w:ascii="Times New Roman" w:hAnsi="Times New Roman" w:cs="Times New Roman"/>
      <w:kern w:val="0"/>
      <w:sz w:val="28"/>
      <w:szCs w:val="20"/>
    </w:rPr>
  </w:style>
  <w:style w:type="paragraph" w:customStyle="1" w:styleId="mikro2anabaslik">
    <w:name w:val="mikro 2.anabaslik"/>
    <w:basedOn w:val="Normal"/>
    <w:rsid w:val="00A83331"/>
    <w:pPr>
      <w:numPr>
        <w:numId w:val="10"/>
      </w:numPr>
      <w:spacing w:before="120" w:after="120" w:line="360" w:lineRule="auto"/>
    </w:pPr>
    <w:rPr>
      <w:b/>
      <w:bCs/>
      <w:lang w:val="en-AU"/>
    </w:rPr>
  </w:style>
  <w:style w:type="paragraph" w:customStyle="1" w:styleId="mikro3anabaslik">
    <w:name w:val="mikro 3.anabaslik"/>
    <w:basedOn w:val="mikro2anabaslik"/>
    <w:rsid w:val="00A83331"/>
    <w:pPr>
      <w:numPr>
        <w:numId w:val="0"/>
      </w:numPr>
    </w:pPr>
  </w:style>
  <w:style w:type="paragraph" w:styleId="KonuBal">
    <w:name w:val="Title"/>
    <w:basedOn w:val="Normal"/>
    <w:qFormat/>
    <w:rsid w:val="00383F56"/>
    <w:pPr>
      <w:jc w:val="center"/>
    </w:pPr>
    <w:rPr>
      <w:sz w:val="28"/>
    </w:rPr>
  </w:style>
  <w:style w:type="paragraph" w:styleId="AltBilgi">
    <w:name w:val="footer"/>
    <w:basedOn w:val="Normal"/>
    <w:link w:val="AltBilgiChar"/>
    <w:uiPriority w:val="99"/>
    <w:rsid w:val="00383F56"/>
    <w:pPr>
      <w:tabs>
        <w:tab w:val="center" w:pos="4536"/>
        <w:tab w:val="right" w:pos="9072"/>
      </w:tabs>
    </w:pPr>
  </w:style>
  <w:style w:type="character" w:styleId="SayfaNumaras">
    <w:name w:val="page number"/>
    <w:basedOn w:val="VarsaylanParagrafYazTipi"/>
    <w:rsid w:val="00383F56"/>
  </w:style>
  <w:style w:type="paragraph" w:styleId="GvdeMetni2">
    <w:name w:val="Body Text 2"/>
    <w:basedOn w:val="Normal"/>
    <w:rsid w:val="00383F56"/>
    <w:pPr>
      <w:spacing w:after="120" w:line="480" w:lineRule="auto"/>
    </w:pPr>
  </w:style>
  <w:style w:type="paragraph" w:styleId="stBilgi">
    <w:name w:val="header"/>
    <w:basedOn w:val="Normal"/>
    <w:link w:val="stBilgiChar"/>
    <w:uiPriority w:val="99"/>
    <w:rsid w:val="00383F56"/>
    <w:pPr>
      <w:tabs>
        <w:tab w:val="center" w:pos="4536"/>
        <w:tab w:val="right" w:pos="9072"/>
      </w:tabs>
    </w:pPr>
  </w:style>
  <w:style w:type="table" w:styleId="TabloKlavuzu">
    <w:name w:val="Table Grid"/>
    <w:basedOn w:val="NormalTablo"/>
    <w:rsid w:val="0038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813EFA"/>
    <w:pPr>
      <w:spacing w:after="120"/>
      <w:ind w:left="283"/>
    </w:pPr>
    <w:rPr>
      <w:lang w:val="en-US"/>
    </w:rPr>
  </w:style>
  <w:style w:type="character" w:customStyle="1" w:styleId="a">
    <w:name w:val="a"/>
    <w:basedOn w:val="VarsaylanParagrafYazTipi"/>
    <w:rsid w:val="003D56EE"/>
  </w:style>
  <w:style w:type="character" w:customStyle="1" w:styleId="stBilgiChar">
    <w:name w:val="Üst Bilgi Char"/>
    <w:link w:val="stBilgi"/>
    <w:uiPriority w:val="99"/>
    <w:rsid w:val="00E2273E"/>
    <w:rPr>
      <w:lang w:val="tr-TR" w:eastAsia="tr-TR" w:bidi="ar-SA"/>
    </w:rPr>
  </w:style>
  <w:style w:type="paragraph" w:styleId="ListeParagraf">
    <w:name w:val="List Paragraph"/>
    <w:basedOn w:val="Normal"/>
    <w:uiPriority w:val="34"/>
    <w:qFormat/>
    <w:rsid w:val="00E2273E"/>
    <w:pPr>
      <w:spacing w:after="200" w:line="276" w:lineRule="auto"/>
      <w:ind w:left="720"/>
      <w:contextualSpacing/>
    </w:pPr>
    <w:rPr>
      <w:rFonts w:ascii="Calibri" w:hAnsi="Calibri"/>
      <w:sz w:val="22"/>
      <w:szCs w:val="22"/>
    </w:rPr>
  </w:style>
  <w:style w:type="paragraph" w:styleId="AralkYok">
    <w:name w:val="No Spacing"/>
    <w:qFormat/>
    <w:rsid w:val="00E2273E"/>
    <w:rPr>
      <w:rFonts w:ascii="Calibri" w:eastAsia="Calibri" w:hAnsi="Calibri"/>
      <w:sz w:val="22"/>
      <w:szCs w:val="22"/>
      <w:lang w:eastAsia="en-US"/>
    </w:rPr>
  </w:style>
  <w:style w:type="character" w:styleId="Kpr">
    <w:name w:val="Hyperlink"/>
    <w:rsid w:val="00E2273E"/>
    <w:rPr>
      <w:strike w:val="0"/>
      <w:dstrike w:val="0"/>
      <w:color w:val="0000FF"/>
      <w:u w:val="none"/>
      <w:effect w:val="none"/>
    </w:rPr>
  </w:style>
  <w:style w:type="paragraph" w:styleId="NormalWeb">
    <w:name w:val="Normal (Web)"/>
    <w:basedOn w:val="Normal"/>
    <w:rsid w:val="00E2273E"/>
    <w:pPr>
      <w:spacing w:before="100" w:beforeAutospacing="1" w:after="100" w:afterAutospacing="1"/>
    </w:pPr>
    <w:rPr>
      <w:sz w:val="24"/>
      <w:szCs w:val="24"/>
    </w:rPr>
  </w:style>
  <w:style w:type="character" w:styleId="Vurgu">
    <w:name w:val="Emphasis"/>
    <w:qFormat/>
    <w:rsid w:val="00E2273E"/>
    <w:rPr>
      <w:b/>
      <w:bCs/>
      <w:i w:val="0"/>
      <w:iCs w:val="0"/>
    </w:rPr>
  </w:style>
  <w:style w:type="character" w:customStyle="1" w:styleId="stdnobr">
    <w:name w:val="std nobr"/>
    <w:basedOn w:val="VarsaylanParagrafYazTipi"/>
    <w:rsid w:val="00E2273E"/>
  </w:style>
  <w:style w:type="character" w:styleId="Gl">
    <w:name w:val="Strong"/>
    <w:uiPriority w:val="22"/>
    <w:qFormat/>
    <w:rsid w:val="006B7CA6"/>
    <w:rPr>
      <w:b/>
      <w:bCs/>
    </w:rPr>
  </w:style>
  <w:style w:type="character" w:customStyle="1" w:styleId="AltBilgiChar">
    <w:name w:val="Alt Bilgi Char"/>
    <w:link w:val="AltBilgi"/>
    <w:uiPriority w:val="99"/>
    <w:rsid w:val="00345D9D"/>
  </w:style>
  <w:style w:type="paragraph" w:styleId="DipnotMetni">
    <w:name w:val="footnote text"/>
    <w:basedOn w:val="Normal"/>
    <w:link w:val="DipnotMetniChar"/>
    <w:uiPriority w:val="99"/>
    <w:unhideWhenUsed/>
    <w:rsid w:val="00345D9D"/>
    <w:pPr>
      <w:widowControl w:val="0"/>
      <w:autoSpaceDE w:val="0"/>
      <w:autoSpaceDN w:val="0"/>
    </w:pPr>
    <w:rPr>
      <w:lang w:eastAsia="en-US"/>
    </w:rPr>
  </w:style>
  <w:style w:type="character" w:customStyle="1" w:styleId="DipnotMetniChar">
    <w:name w:val="Dipnot Metni Char"/>
    <w:link w:val="DipnotMetni"/>
    <w:uiPriority w:val="99"/>
    <w:rsid w:val="00345D9D"/>
    <w:rPr>
      <w:lang w:eastAsia="en-US"/>
    </w:rPr>
  </w:style>
  <w:style w:type="character" w:styleId="DipnotBavurusu">
    <w:name w:val="footnote reference"/>
    <w:uiPriority w:val="99"/>
    <w:unhideWhenUsed/>
    <w:rsid w:val="00345D9D"/>
    <w:rPr>
      <w:vertAlign w:val="superscript"/>
    </w:rPr>
  </w:style>
  <w:style w:type="paragraph" w:styleId="BalonMetni">
    <w:name w:val="Balloon Text"/>
    <w:basedOn w:val="Normal"/>
    <w:link w:val="BalonMetniChar"/>
    <w:rsid w:val="00B45B3D"/>
    <w:rPr>
      <w:rFonts w:ascii="Segoe UI" w:hAnsi="Segoe UI" w:cs="Segoe UI"/>
      <w:sz w:val="18"/>
      <w:szCs w:val="18"/>
    </w:rPr>
  </w:style>
  <w:style w:type="character" w:customStyle="1" w:styleId="BalonMetniChar">
    <w:name w:val="Balon Metni Char"/>
    <w:basedOn w:val="VarsaylanParagrafYazTipi"/>
    <w:link w:val="BalonMetni"/>
    <w:rsid w:val="00B45B3D"/>
    <w:rPr>
      <w:rFonts w:ascii="Segoe UI" w:hAnsi="Segoe UI" w:cs="Segoe UI"/>
      <w:sz w:val="18"/>
      <w:szCs w:val="18"/>
    </w:rPr>
  </w:style>
  <w:style w:type="character" w:customStyle="1" w:styleId="Balk1Char">
    <w:name w:val="Başlık 1 Char"/>
    <w:basedOn w:val="VarsaylanParagrafYazTipi"/>
    <w:link w:val="Balk1"/>
    <w:rsid w:val="003F7BD0"/>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3089">
      <w:bodyDiv w:val="1"/>
      <w:marLeft w:val="0"/>
      <w:marRight w:val="0"/>
      <w:marTop w:val="0"/>
      <w:marBottom w:val="0"/>
      <w:divBdr>
        <w:top w:val="none" w:sz="0" w:space="0" w:color="auto"/>
        <w:left w:val="none" w:sz="0" w:space="0" w:color="auto"/>
        <w:bottom w:val="none" w:sz="0" w:space="0" w:color="auto"/>
        <w:right w:val="none" w:sz="0" w:space="0" w:color="auto"/>
      </w:divBdr>
      <w:divsChild>
        <w:div w:id="43600703">
          <w:marLeft w:val="0"/>
          <w:marRight w:val="0"/>
          <w:marTop w:val="0"/>
          <w:marBottom w:val="0"/>
          <w:divBdr>
            <w:top w:val="none" w:sz="0" w:space="0" w:color="auto"/>
            <w:left w:val="none" w:sz="0" w:space="0" w:color="auto"/>
            <w:bottom w:val="none" w:sz="0" w:space="0" w:color="auto"/>
            <w:right w:val="none" w:sz="0" w:space="0" w:color="auto"/>
          </w:divBdr>
          <w:divsChild>
            <w:div w:id="5495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Anaerobi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pedia.org/wiki/Adenozin_trifosf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wikipedia.org/wiki/Glikol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wikipedia.org/wiki/Oksidatif_fosforilasy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s://dergipark.org.tr/tr/pub/ausbyd" TargetMode="External"/><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2AAC-C536-489B-8749-5E3C6119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5398</Words>
  <Characters>30771</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Beslenme</vt:lpstr>
    </vt:vector>
  </TitlesOfParts>
  <Company>İstanbul Teknik Üniversitesi</Company>
  <LinksUpToDate>false</LinksUpToDate>
  <CharactersWithSpaces>36097</CharactersWithSpaces>
  <SharedDoc>false</SharedDoc>
  <HLinks>
    <vt:vector size="36" baseType="variant">
      <vt:variant>
        <vt:i4>5570595</vt:i4>
      </vt:variant>
      <vt:variant>
        <vt:i4>12</vt:i4>
      </vt:variant>
      <vt:variant>
        <vt:i4>0</vt:i4>
      </vt:variant>
      <vt:variant>
        <vt:i4>5</vt:i4>
      </vt:variant>
      <vt:variant>
        <vt:lpwstr>http://tr.wikipedia.org/wiki/Adenozin_trifosfat</vt:lpwstr>
      </vt:variant>
      <vt:variant>
        <vt:lpwstr/>
      </vt:variant>
      <vt:variant>
        <vt:i4>393282</vt:i4>
      </vt:variant>
      <vt:variant>
        <vt:i4>9</vt:i4>
      </vt:variant>
      <vt:variant>
        <vt:i4>0</vt:i4>
      </vt:variant>
      <vt:variant>
        <vt:i4>5</vt:i4>
      </vt:variant>
      <vt:variant>
        <vt:lpwstr>http://tr.wikipedia.org/wiki/Glikoliz</vt:lpwstr>
      </vt:variant>
      <vt:variant>
        <vt:lpwstr/>
      </vt:variant>
      <vt:variant>
        <vt:i4>65655</vt:i4>
      </vt:variant>
      <vt:variant>
        <vt:i4>6</vt:i4>
      </vt:variant>
      <vt:variant>
        <vt:i4>0</vt:i4>
      </vt:variant>
      <vt:variant>
        <vt:i4>5</vt:i4>
      </vt:variant>
      <vt:variant>
        <vt:lpwstr>http://tr.wikipedia.org/wiki/Oksidatif_fosforilasyon</vt:lpwstr>
      </vt:variant>
      <vt:variant>
        <vt:lpwstr/>
      </vt:variant>
      <vt:variant>
        <vt:i4>7667748</vt:i4>
      </vt:variant>
      <vt:variant>
        <vt:i4>3</vt:i4>
      </vt:variant>
      <vt:variant>
        <vt:i4>0</vt:i4>
      </vt:variant>
      <vt:variant>
        <vt:i4>5</vt:i4>
      </vt:variant>
      <vt:variant>
        <vt:lpwstr>http://tr.wikipedia.org/wiki/Anaerobik</vt:lpwstr>
      </vt:variant>
      <vt:variant>
        <vt:lpwstr/>
      </vt:variant>
      <vt:variant>
        <vt:i4>1900638</vt:i4>
      </vt:variant>
      <vt:variant>
        <vt:i4>0</vt:i4>
      </vt:variant>
      <vt:variant>
        <vt:i4>0</vt:i4>
      </vt:variant>
      <vt:variant>
        <vt:i4>5</vt:i4>
      </vt:variant>
      <vt:variant>
        <vt:lpwstr>https://doi.org/10.1172/jci.insight.94416</vt:lpwstr>
      </vt:variant>
      <vt:variant>
        <vt:lpwstr/>
      </vt:variant>
      <vt:variant>
        <vt:i4>1441804</vt:i4>
      </vt:variant>
      <vt:variant>
        <vt:i4>6</vt:i4>
      </vt:variant>
      <vt:variant>
        <vt:i4>0</vt:i4>
      </vt:variant>
      <vt:variant>
        <vt:i4>5</vt:i4>
      </vt:variant>
      <vt:variant>
        <vt:lpwstr>https://dergipark.org.tr/tr/pub/sbyd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Beslenme</dc:title>
  <dc:subject/>
  <dc:creator>Dilek Heperkan</dc:creator>
  <cp:keywords/>
  <dc:description/>
  <cp:lastModifiedBy>Fatih ŞENOL</cp:lastModifiedBy>
  <cp:revision>2</cp:revision>
  <cp:lastPrinted>2023-03-29T08:41:00Z</cp:lastPrinted>
  <dcterms:created xsi:type="dcterms:W3CDTF">2023-04-18T07:57:00Z</dcterms:created>
  <dcterms:modified xsi:type="dcterms:W3CDTF">2023-04-18T07:57:00Z</dcterms:modified>
</cp:coreProperties>
</file>